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FB" w:rsidRPr="009F3359" w:rsidRDefault="008574FB" w:rsidP="009F3359">
      <w:pPr>
        <w:spacing w:line="240" w:lineRule="auto"/>
        <w:jc w:val="right"/>
        <w:rPr>
          <w:rFonts w:ascii="Sylfaen" w:hAnsi="Sylfaen"/>
          <w:b/>
          <w:sz w:val="24"/>
          <w:szCs w:val="24"/>
          <w:u w:val="single"/>
          <w:lang w:val="ka-GE"/>
        </w:rPr>
      </w:pPr>
      <w:r w:rsidRPr="009F3359">
        <w:rPr>
          <w:rFonts w:ascii="Sylfaen" w:hAnsi="Sylfaen"/>
          <w:b/>
          <w:sz w:val="24"/>
          <w:szCs w:val="24"/>
          <w:u w:val="single"/>
          <w:lang w:val="ka-GE"/>
        </w:rPr>
        <w:t>პროექტი</w:t>
      </w:r>
    </w:p>
    <w:p w:rsidR="008574FB" w:rsidRPr="009F3359" w:rsidRDefault="008574FB" w:rsidP="009F3359">
      <w:pPr>
        <w:spacing w:line="240" w:lineRule="auto"/>
        <w:jc w:val="center"/>
        <w:rPr>
          <w:rFonts w:ascii="Sylfaen" w:hAnsi="Sylfaen"/>
          <w:b/>
          <w:sz w:val="24"/>
          <w:szCs w:val="24"/>
        </w:rPr>
      </w:pPr>
      <w:r w:rsidRPr="009F3359">
        <w:rPr>
          <w:rFonts w:ascii="Sylfaen" w:hAnsi="Sylfaen"/>
          <w:b/>
          <w:sz w:val="24"/>
          <w:szCs w:val="24"/>
          <w:lang w:val="ka-GE"/>
        </w:rPr>
        <w:t>საქართველოს კანონი</w:t>
      </w:r>
    </w:p>
    <w:p w:rsidR="008574FB" w:rsidRPr="009F3359" w:rsidRDefault="008574FB" w:rsidP="009F3359">
      <w:pPr>
        <w:spacing w:line="240" w:lineRule="auto"/>
        <w:jc w:val="center"/>
        <w:rPr>
          <w:rFonts w:ascii="Sylfaen" w:hAnsi="Sylfaen"/>
          <w:b/>
          <w:sz w:val="24"/>
          <w:szCs w:val="24"/>
          <w:lang w:val="ka-GE"/>
        </w:rPr>
      </w:pPr>
    </w:p>
    <w:p w:rsidR="008574FB" w:rsidRPr="009F3359" w:rsidRDefault="008574FB" w:rsidP="009F3359">
      <w:pPr>
        <w:spacing w:line="240" w:lineRule="auto"/>
        <w:jc w:val="center"/>
        <w:rPr>
          <w:rFonts w:ascii="Sylfaen" w:hAnsi="Sylfaen"/>
          <w:b/>
          <w:sz w:val="24"/>
          <w:szCs w:val="24"/>
        </w:rPr>
      </w:pPr>
      <w:r w:rsidRPr="009F3359">
        <w:rPr>
          <w:rFonts w:ascii="Sylfaen" w:hAnsi="Sylfaen"/>
          <w:b/>
          <w:sz w:val="24"/>
          <w:szCs w:val="24"/>
          <w:lang w:val="ka-GE"/>
        </w:rPr>
        <w:t>საქართველოს საბიუჯეტო კოდექსში ცვლილების შეტანის შესახებ</w:t>
      </w:r>
    </w:p>
    <w:p w:rsidR="008574FB" w:rsidRPr="009F3359" w:rsidRDefault="008574FB" w:rsidP="009F3359">
      <w:pPr>
        <w:spacing w:line="240" w:lineRule="auto"/>
        <w:jc w:val="both"/>
        <w:rPr>
          <w:rFonts w:ascii="Sylfaen" w:hAnsi="Sylfaen"/>
          <w:sz w:val="24"/>
          <w:szCs w:val="24"/>
        </w:rPr>
      </w:pPr>
    </w:p>
    <w:p w:rsidR="008574FB" w:rsidRPr="009F3359" w:rsidRDefault="008574FB" w:rsidP="009F3359">
      <w:pPr>
        <w:spacing w:line="240" w:lineRule="auto"/>
        <w:ind w:firstLine="720"/>
        <w:jc w:val="both"/>
        <w:rPr>
          <w:rFonts w:ascii="Sylfaen" w:hAnsi="Sylfaen"/>
          <w:sz w:val="24"/>
          <w:szCs w:val="24"/>
        </w:rPr>
      </w:pPr>
      <w:r w:rsidRPr="009F3359">
        <w:rPr>
          <w:rFonts w:ascii="Sylfaen" w:hAnsi="Sylfaen"/>
          <w:b/>
          <w:sz w:val="24"/>
          <w:szCs w:val="24"/>
          <w:lang w:val="ka-GE"/>
        </w:rPr>
        <w:t>მუხლი 1.</w:t>
      </w:r>
      <w:r w:rsidRPr="009F3359">
        <w:rPr>
          <w:rFonts w:ascii="Sylfaen" w:hAnsi="Sylfaen"/>
          <w:sz w:val="24"/>
          <w:szCs w:val="24"/>
          <w:lang w:val="ka-GE"/>
        </w:rPr>
        <w:t xml:space="preserve"> </w:t>
      </w:r>
      <w:proofErr w:type="spellStart"/>
      <w:proofErr w:type="gramStart"/>
      <w:r w:rsidRPr="009F3359">
        <w:rPr>
          <w:rFonts w:ascii="Sylfaen" w:hAnsi="Sylfaen"/>
          <w:b/>
          <w:sz w:val="24"/>
          <w:szCs w:val="24"/>
        </w:rPr>
        <w:t>საქართველოს</w:t>
      </w:r>
      <w:proofErr w:type="spellEnd"/>
      <w:proofErr w:type="gramEnd"/>
      <w:r w:rsidRPr="009F3359">
        <w:rPr>
          <w:rFonts w:ascii="Sylfaen" w:hAnsi="Sylfaen"/>
          <w:b/>
          <w:sz w:val="24"/>
          <w:szCs w:val="24"/>
        </w:rPr>
        <w:t xml:space="preserve"> </w:t>
      </w:r>
      <w:proofErr w:type="spellStart"/>
      <w:r w:rsidRPr="009F3359">
        <w:rPr>
          <w:rFonts w:ascii="Sylfaen" w:hAnsi="Sylfaen"/>
          <w:b/>
          <w:sz w:val="24"/>
          <w:szCs w:val="24"/>
        </w:rPr>
        <w:t>საბიუჯეტო</w:t>
      </w:r>
      <w:proofErr w:type="spellEnd"/>
      <w:r w:rsidRPr="009F3359">
        <w:rPr>
          <w:rFonts w:ascii="Sylfaen" w:hAnsi="Sylfaen"/>
          <w:b/>
          <w:sz w:val="24"/>
          <w:szCs w:val="24"/>
        </w:rPr>
        <w:t xml:space="preserve"> </w:t>
      </w:r>
      <w:proofErr w:type="spellStart"/>
      <w:r w:rsidRPr="009F3359">
        <w:rPr>
          <w:rFonts w:ascii="Sylfaen" w:hAnsi="Sylfaen"/>
          <w:b/>
          <w:sz w:val="24"/>
          <w:szCs w:val="24"/>
        </w:rPr>
        <w:t>კოდექსში</w:t>
      </w:r>
      <w:proofErr w:type="spellEnd"/>
      <w:r w:rsidRPr="009F3359">
        <w:rPr>
          <w:rFonts w:ascii="Sylfaen" w:hAnsi="Sylfaen"/>
          <w:b/>
          <w:sz w:val="24"/>
          <w:szCs w:val="24"/>
        </w:rPr>
        <w:t xml:space="preserve"> (</w:t>
      </w:r>
      <w:proofErr w:type="spellStart"/>
      <w:r w:rsidRPr="009F3359">
        <w:rPr>
          <w:rFonts w:ascii="Sylfaen" w:hAnsi="Sylfaen"/>
          <w:b/>
          <w:sz w:val="24"/>
          <w:szCs w:val="24"/>
        </w:rPr>
        <w:t>საქართველოს</w:t>
      </w:r>
      <w:proofErr w:type="spellEnd"/>
      <w:r w:rsidRPr="009F3359">
        <w:rPr>
          <w:rFonts w:ascii="Sylfaen" w:hAnsi="Sylfaen"/>
          <w:b/>
          <w:sz w:val="24"/>
          <w:szCs w:val="24"/>
        </w:rPr>
        <w:t xml:space="preserve"> </w:t>
      </w:r>
      <w:proofErr w:type="spellStart"/>
      <w:r w:rsidRPr="009F3359">
        <w:rPr>
          <w:rFonts w:ascii="Sylfaen" w:hAnsi="Sylfaen"/>
          <w:b/>
          <w:sz w:val="24"/>
          <w:szCs w:val="24"/>
        </w:rPr>
        <w:t>საკანონმდებლო</w:t>
      </w:r>
      <w:proofErr w:type="spellEnd"/>
      <w:r w:rsidRPr="009F3359">
        <w:rPr>
          <w:rFonts w:ascii="Sylfaen" w:hAnsi="Sylfaen"/>
          <w:b/>
          <w:sz w:val="24"/>
          <w:szCs w:val="24"/>
        </w:rPr>
        <w:t xml:space="preserve"> </w:t>
      </w:r>
      <w:proofErr w:type="spellStart"/>
      <w:r w:rsidRPr="009F3359">
        <w:rPr>
          <w:rFonts w:ascii="Sylfaen" w:hAnsi="Sylfaen"/>
          <w:b/>
          <w:sz w:val="24"/>
          <w:szCs w:val="24"/>
        </w:rPr>
        <w:t>მაცნე</w:t>
      </w:r>
      <w:proofErr w:type="spellEnd"/>
      <w:r w:rsidRPr="009F3359">
        <w:rPr>
          <w:rFonts w:ascii="Sylfaen" w:hAnsi="Sylfaen"/>
          <w:b/>
          <w:sz w:val="24"/>
          <w:szCs w:val="24"/>
        </w:rPr>
        <w:t xml:space="preserve">, №47, 28.12.2009, </w:t>
      </w:r>
      <w:proofErr w:type="spellStart"/>
      <w:r w:rsidRPr="009F3359">
        <w:rPr>
          <w:rFonts w:ascii="Sylfaen" w:hAnsi="Sylfaen"/>
          <w:b/>
          <w:sz w:val="24"/>
          <w:szCs w:val="24"/>
        </w:rPr>
        <w:t>მუხ</w:t>
      </w:r>
      <w:proofErr w:type="spellEnd"/>
      <w:r w:rsidRPr="009F3359">
        <w:rPr>
          <w:rFonts w:ascii="Sylfaen" w:hAnsi="Sylfaen"/>
          <w:b/>
          <w:sz w:val="24"/>
          <w:szCs w:val="24"/>
        </w:rPr>
        <w:t>. 361)</w:t>
      </w:r>
      <w:r w:rsidRPr="009F3359">
        <w:rPr>
          <w:rFonts w:ascii="Sylfaen" w:hAnsi="Sylfaen"/>
          <w:b/>
          <w:sz w:val="24"/>
          <w:szCs w:val="24"/>
          <w:lang w:val="ka-GE"/>
        </w:rPr>
        <w:t xml:space="preserve"> შეტანილ იქნეს შემდეგი ცვლილება:</w:t>
      </w:r>
    </w:p>
    <w:p w:rsidR="008574FB" w:rsidRPr="009F3359" w:rsidRDefault="00182839" w:rsidP="009F3359">
      <w:pPr>
        <w:numPr>
          <w:ilvl w:val="0"/>
          <w:numId w:val="7"/>
        </w:numPr>
        <w:spacing w:line="240" w:lineRule="auto"/>
        <w:contextualSpacing/>
        <w:jc w:val="both"/>
        <w:rPr>
          <w:rFonts w:ascii="Sylfaen" w:hAnsi="Sylfaen"/>
          <w:b/>
          <w:sz w:val="24"/>
          <w:szCs w:val="24"/>
          <w:lang w:val="ka-GE"/>
        </w:rPr>
      </w:pPr>
      <w:r w:rsidRPr="009F3359">
        <w:rPr>
          <w:rFonts w:ascii="Sylfaen" w:hAnsi="Sylfaen"/>
          <w:b/>
          <w:sz w:val="24"/>
          <w:szCs w:val="24"/>
        </w:rPr>
        <w:t>114</w:t>
      </w:r>
      <w:r w:rsidRPr="009F3359">
        <w:rPr>
          <w:rFonts w:ascii="Sylfaen" w:hAnsi="Sylfaen"/>
          <w:b/>
          <w:sz w:val="24"/>
          <w:szCs w:val="24"/>
          <w:vertAlign w:val="superscript"/>
        </w:rPr>
        <w:t>4</w:t>
      </w:r>
      <w:r w:rsidR="008574FB" w:rsidRPr="009F3359">
        <w:rPr>
          <w:rFonts w:ascii="Sylfaen" w:hAnsi="Sylfaen"/>
          <w:b/>
          <w:sz w:val="24"/>
          <w:szCs w:val="24"/>
          <w:lang w:val="ka-GE"/>
        </w:rPr>
        <w:t xml:space="preserve"> მუხლის</w:t>
      </w:r>
      <w:r w:rsidRPr="009F3359">
        <w:rPr>
          <w:rFonts w:ascii="Sylfaen" w:hAnsi="Sylfaen"/>
          <w:b/>
          <w:sz w:val="24"/>
          <w:szCs w:val="24"/>
        </w:rPr>
        <w:t xml:space="preserve"> </w:t>
      </w:r>
      <w:r w:rsidRPr="009F3359">
        <w:rPr>
          <w:rFonts w:ascii="Sylfaen" w:hAnsi="Sylfaen"/>
          <w:b/>
          <w:sz w:val="24"/>
          <w:szCs w:val="24"/>
          <w:lang w:val="ka-GE"/>
        </w:rPr>
        <w:t>პირველი ნაწილი</w:t>
      </w:r>
      <w:r w:rsidR="008574FB" w:rsidRPr="009F3359">
        <w:rPr>
          <w:rFonts w:ascii="Sylfaen" w:hAnsi="Sylfaen"/>
          <w:b/>
          <w:sz w:val="24"/>
          <w:szCs w:val="24"/>
          <w:lang w:val="ka-GE"/>
        </w:rPr>
        <w:t xml:space="preserve"> </w:t>
      </w:r>
      <w:r w:rsidRPr="009F3359">
        <w:rPr>
          <w:rFonts w:ascii="Sylfaen" w:hAnsi="Sylfaen"/>
          <w:b/>
          <w:sz w:val="24"/>
          <w:szCs w:val="24"/>
          <w:lang w:val="ka-GE"/>
        </w:rPr>
        <w:t>ჩამოყალიბდეს შემდეგი რედაქციით:</w:t>
      </w:r>
    </w:p>
    <w:p w:rsidR="008574FB" w:rsidRPr="009F3359" w:rsidRDefault="008574FB" w:rsidP="009F3359">
      <w:pPr>
        <w:spacing w:line="240" w:lineRule="auto"/>
        <w:ind w:left="720"/>
        <w:contextualSpacing/>
        <w:jc w:val="both"/>
        <w:rPr>
          <w:rFonts w:ascii="Sylfaen" w:hAnsi="Sylfaen"/>
          <w:b/>
          <w:sz w:val="24"/>
          <w:szCs w:val="24"/>
          <w:lang w:val="ka-GE"/>
        </w:rPr>
      </w:pPr>
    </w:p>
    <w:p w:rsidR="00182839" w:rsidRPr="009F3359" w:rsidRDefault="004E0FDC" w:rsidP="009F3359">
      <w:pPr>
        <w:pStyle w:val="BodyText"/>
        <w:spacing w:before="17"/>
        <w:ind w:right="4" w:firstLine="285"/>
        <w:jc w:val="both"/>
        <w:rPr>
          <w:lang w:val="ka-GE"/>
        </w:rPr>
      </w:pPr>
      <w:r w:rsidRPr="009F3359">
        <w:rPr>
          <w:noProof/>
          <w:lang w:val="ka-GE" w:eastAsia="x-none"/>
        </w:rPr>
        <w:tab/>
      </w:r>
      <w:r w:rsidR="008574FB" w:rsidRPr="009F3359">
        <w:rPr>
          <w:noProof/>
          <w:lang w:val="ka-GE" w:eastAsia="x-none"/>
        </w:rPr>
        <w:t>„1</w:t>
      </w:r>
      <w:r w:rsidR="00182839" w:rsidRPr="009F3359">
        <w:rPr>
          <w:noProof/>
          <w:lang w:val="ka-GE" w:eastAsia="x-none"/>
        </w:rPr>
        <w:t>.</w:t>
      </w:r>
      <w:r w:rsidR="00182839" w:rsidRPr="009F3359">
        <w:rPr>
          <w:color w:val="212121"/>
        </w:rPr>
        <w:t xml:space="preserve"> </w:t>
      </w:r>
      <w:proofErr w:type="spellStart"/>
      <w:r w:rsidR="00182839" w:rsidRPr="009F3359">
        <w:rPr>
          <w:color w:val="212121"/>
        </w:rPr>
        <w:t>ამ</w:t>
      </w:r>
      <w:proofErr w:type="spellEnd"/>
      <w:r w:rsidR="00182839" w:rsidRPr="009F3359">
        <w:rPr>
          <w:color w:val="212121"/>
        </w:rPr>
        <w:t xml:space="preserve"> </w:t>
      </w:r>
      <w:proofErr w:type="spellStart"/>
      <w:r w:rsidR="00182839" w:rsidRPr="009F3359">
        <w:rPr>
          <w:color w:val="212121"/>
        </w:rPr>
        <w:t>კოდექსის</w:t>
      </w:r>
      <w:proofErr w:type="spellEnd"/>
      <w:r w:rsidR="00182839" w:rsidRPr="009F3359">
        <w:rPr>
          <w:color w:val="212121"/>
        </w:rPr>
        <w:t xml:space="preserve"> მე-6 </w:t>
      </w:r>
      <w:proofErr w:type="spellStart"/>
      <w:r w:rsidR="00182839" w:rsidRPr="009F3359">
        <w:rPr>
          <w:color w:val="212121"/>
        </w:rPr>
        <w:t>მუხლის</w:t>
      </w:r>
      <w:proofErr w:type="spellEnd"/>
      <w:r w:rsidR="00182839" w:rsidRPr="009F3359">
        <w:rPr>
          <w:color w:val="212121"/>
        </w:rPr>
        <w:t xml:space="preserve"> „ბ</w:t>
      </w:r>
      <w:r w:rsidR="00182839" w:rsidRPr="009F3359">
        <w:rPr>
          <w:color w:val="212121"/>
          <w:position w:val="9"/>
        </w:rPr>
        <w:t>1</w:t>
      </w:r>
      <w:r w:rsidR="00182839" w:rsidRPr="009F3359">
        <w:rPr>
          <w:color w:val="212121"/>
        </w:rPr>
        <w:t xml:space="preserve">“ </w:t>
      </w:r>
      <w:proofErr w:type="spellStart"/>
      <w:r w:rsidR="00182839" w:rsidRPr="009F3359">
        <w:rPr>
          <w:color w:val="212121"/>
        </w:rPr>
        <w:t>და</w:t>
      </w:r>
      <w:proofErr w:type="spellEnd"/>
      <w:r w:rsidR="00182839" w:rsidRPr="009F3359">
        <w:rPr>
          <w:color w:val="212121"/>
        </w:rPr>
        <w:t xml:space="preserve"> „ბ</w:t>
      </w:r>
      <w:r w:rsidR="00182839" w:rsidRPr="009F3359">
        <w:rPr>
          <w:color w:val="212121"/>
          <w:position w:val="9"/>
        </w:rPr>
        <w:t>2</w:t>
      </w:r>
      <w:r w:rsidR="00182839" w:rsidRPr="009F3359">
        <w:rPr>
          <w:color w:val="212121"/>
        </w:rPr>
        <w:t xml:space="preserve">“ </w:t>
      </w:r>
      <w:proofErr w:type="spellStart"/>
      <w:r w:rsidR="00182839" w:rsidRPr="009F3359">
        <w:rPr>
          <w:color w:val="212121"/>
        </w:rPr>
        <w:t>ქვეპუნქტებით</w:t>
      </w:r>
      <w:proofErr w:type="spellEnd"/>
      <w:r w:rsidR="00182839" w:rsidRPr="009F3359">
        <w:rPr>
          <w:color w:val="212121"/>
        </w:rPr>
        <w:t xml:space="preserve"> </w:t>
      </w:r>
      <w:proofErr w:type="spellStart"/>
      <w:r w:rsidR="00182839" w:rsidRPr="009F3359">
        <w:rPr>
          <w:color w:val="212121"/>
        </w:rPr>
        <w:t>გათვალისწინებული</w:t>
      </w:r>
      <w:proofErr w:type="spellEnd"/>
      <w:r w:rsidR="00182839" w:rsidRPr="009F3359">
        <w:rPr>
          <w:color w:val="212121"/>
        </w:rPr>
        <w:t xml:space="preserve"> </w:t>
      </w:r>
      <w:proofErr w:type="spellStart"/>
      <w:r w:rsidR="00182839" w:rsidRPr="009F3359">
        <w:rPr>
          <w:color w:val="212121"/>
        </w:rPr>
        <w:t>საჯარო</w:t>
      </w:r>
      <w:proofErr w:type="spellEnd"/>
      <w:r w:rsidR="00182839" w:rsidRPr="009F3359">
        <w:rPr>
          <w:color w:val="212121"/>
        </w:rPr>
        <w:t xml:space="preserve"> </w:t>
      </w:r>
      <w:proofErr w:type="spellStart"/>
      <w:r w:rsidR="00182839" w:rsidRPr="009F3359">
        <w:rPr>
          <w:color w:val="212121"/>
        </w:rPr>
        <w:t>სამართლის</w:t>
      </w:r>
      <w:proofErr w:type="spellEnd"/>
      <w:r w:rsidR="00182839" w:rsidRPr="009F3359">
        <w:rPr>
          <w:color w:val="212121"/>
        </w:rPr>
        <w:t xml:space="preserve"> </w:t>
      </w:r>
      <w:proofErr w:type="spellStart"/>
      <w:r w:rsidR="00182839" w:rsidRPr="009F3359">
        <w:rPr>
          <w:color w:val="212121"/>
        </w:rPr>
        <w:t>იურიდიული</w:t>
      </w:r>
      <w:proofErr w:type="spellEnd"/>
      <w:r w:rsidR="00182839" w:rsidRPr="009F3359">
        <w:rPr>
          <w:color w:val="212121"/>
        </w:rPr>
        <w:t xml:space="preserve"> </w:t>
      </w:r>
      <w:proofErr w:type="spellStart"/>
      <w:r w:rsidR="00182839" w:rsidRPr="009F3359">
        <w:rPr>
          <w:color w:val="212121"/>
        </w:rPr>
        <w:t>პირებისათვის</w:t>
      </w:r>
      <w:proofErr w:type="spellEnd"/>
      <w:r w:rsidR="00182839" w:rsidRPr="009F3359">
        <w:rPr>
          <w:color w:val="212121"/>
        </w:rPr>
        <w:t xml:space="preserve"> </w:t>
      </w:r>
      <w:proofErr w:type="spellStart"/>
      <w:r w:rsidR="00182839" w:rsidRPr="009F3359">
        <w:rPr>
          <w:color w:val="212121"/>
        </w:rPr>
        <w:t>და</w:t>
      </w:r>
      <w:proofErr w:type="spellEnd"/>
      <w:r w:rsidR="00182839" w:rsidRPr="009F3359">
        <w:rPr>
          <w:color w:val="212121"/>
        </w:rPr>
        <w:t xml:space="preserve"> </w:t>
      </w:r>
      <w:proofErr w:type="spellStart"/>
      <w:r w:rsidR="00182839" w:rsidRPr="009F3359">
        <w:rPr>
          <w:color w:val="212121"/>
        </w:rPr>
        <w:t>არასამეწარმეო</w:t>
      </w:r>
      <w:proofErr w:type="spellEnd"/>
      <w:r w:rsidR="00182839" w:rsidRPr="009F3359">
        <w:rPr>
          <w:color w:val="212121"/>
        </w:rPr>
        <w:t xml:space="preserve"> (</w:t>
      </w:r>
      <w:proofErr w:type="spellStart"/>
      <w:r w:rsidR="00182839" w:rsidRPr="009F3359">
        <w:rPr>
          <w:color w:val="212121"/>
        </w:rPr>
        <w:t>არაკომერციული</w:t>
      </w:r>
      <w:proofErr w:type="spellEnd"/>
      <w:r w:rsidR="00182839" w:rsidRPr="009F3359">
        <w:rPr>
          <w:color w:val="212121"/>
        </w:rPr>
        <w:t xml:space="preserve">) </w:t>
      </w:r>
      <w:proofErr w:type="spellStart"/>
      <w:r w:rsidR="00182839" w:rsidRPr="009F3359">
        <w:rPr>
          <w:color w:val="212121"/>
        </w:rPr>
        <w:t>იურიდიული</w:t>
      </w:r>
      <w:proofErr w:type="spellEnd"/>
      <w:r w:rsidR="00182839" w:rsidRPr="009F3359">
        <w:rPr>
          <w:color w:val="212121"/>
        </w:rPr>
        <w:t xml:space="preserve"> </w:t>
      </w:r>
      <w:proofErr w:type="spellStart"/>
      <w:r w:rsidR="00182839" w:rsidRPr="009F3359">
        <w:rPr>
          <w:color w:val="212121"/>
        </w:rPr>
        <w:t>პირებისათვის</w:t>
      </w:r>
      <w:proofErr w:type="spellEnd"/>
      <w:r w:rsidR="00182839" w:rsidRPr="009F3359">
        <w:rPr>
          <w:color w:val="212121"/>
        </w:rPr>
        <w:t xml:space="preserve"> </w:t>
      </w:r>
      <w:proofErr w:type="spellStart"/>
      <w:r w:rsidR="00182839" w:rsidRPr="009F3359">
        <w:rPr>
          <w:color w:val="212121"/>
        </w:rPr>
        <w:t>ამავე</w:t>
      </w:r>
      <w:proofErr w:type="spellEnd"/>
      <w:r w:rsidR="00182839" w:rsidRPr="009F3359">
        <w:rPr>
          <w:color w:val="212121"/>
        </w:rPr>
        <w:t xml:space="preserve"> </w:t>
      </w:r>
      <w:proofErr w:type="spellStart"/>
      <w:r w:rsidR="00182839" w:rsidRPr="009F3359">
        <w:rPr>
          <w:color w:val="212121"/>
        </w:rPr>
        <w:t>კოდექსით</w:t>
      </w:r>
      <w:proofErr w:type="spellEnd"/>
      <w:r w:rsidR="00182839" w:rsidRPr="009F3359">
        <w:rPr>
          <w:color w:val="212121"/>
        </w:rPr>
        <w:t xml:space="preserve"> </w:t>
      </w:r>
      <w:proofErr w:type="spellStart"/>
      <w:r w:rsidR="00182839" w:rsidRPr="009F3359">
        <w:rPr>
          <w:color w:val="212121"/>
        </w:rPr>
        <w:t>განსაზღვრული</w:t>
      </w:r>
      <w:proofErr w:type="spellEnd"/>
      <w:r w:rsidR="00182839" w:rsidRPr="009F3359">
        <w:rPr>
          <w:color w:val="212121"/>
        </w:rPr>
        <w:t xml:space="preserve"> </w:t>
      </w:r>
      <w:proofErr w:type="spellStart"/>
      <w:r w:rsidR="00182839" w:rsidRPr="009F3359">
        <w:rPr>
          <w:color w:val="212121"/>
        </w:rPr>
        <w:t>დებულებები</w:t>
      </w:r>
      <w:proofErr w:type="spellEnd"/>
      <w:r w:rsidR="00182839" w:rsidRPr="009F3359">
        <w:rPr>
          <w:color w:val="212121"/>
        </w:rPr>
        <w:t xml:space="preserve"> </w:t>
      </w:r>
      <w:proofErr w:type="spellStart"/>
      <w:r w:rsidR="00182839" w:rsidRPr="009F3359">
        <w:rPr>
          <w:color w:val="212121"/>
        </w:rPr>
        <w:t>საჯარო</w:t>
      </w:r>
      <w:proofErr w:type="spellEnd"/>
      <w:r w:rsidR="00182839" w:rsidRPr="009F3359">
        <w:rPr>
          <w:color w:val="212121"/>
        </w:rPr>
        <w:t xml:space="preserve"> </w:t>
      </w:r>
      <w:proofErr w:type="spellStart"/>
      <w:r w:rsidR="00182839" w:rsidRPr="009F3359">
        <w:rPr>
          <w:color w:val="212121"/>
        </w:rPr>
        <w:t>სკოლებსა</w:t>
      </w:r>
      <w:proofErr w:type="spellEnd"/>
      <w:r w:rsidR="00182839" w:rsidRPr="009F3359">
        <w:rPr>
          <w:color w:val="212121"/>
        </w:rPr>
        <w:t xml:space="preserve"> </w:t>
      </w:r>
      <w:proofErr w:type="spellStart"/>
      <w:r w:rsidR="00182839" w:rsidRPr="009F3359">
        <w:rPr>
          <w:color w:val="212121"/>
        </w:rPr>
        <w:t>და</w:t>
      </w:r>
      <w:proofErr w:type="spellEnd"/>
      <w:r w:rsidR="00182839" w:rsidRPr="009F3359">
        <w:rPr>
          <w:color w:val="212121"/>
        </w:rPr>
        <w:t xml:space="preserve"> </w:t>
      </w:r>
      <w:proofErr w:type="spellStart"/>
      <w:r w:rsidR="00182839" w:rsidRPr="009F3359">
        <w:rPr>
          <w:color w:val="212121"/>
        </w:rPr>
        <w:t>ადრეული</w:t>
      </w:r>
      <w:proofErr w:type="spellEnd"/>
      <w:r w:rsidR="00182839" w:rsidRPr="009F3359">
        <w:rPr>
          <w:color w:val="212121"/>
        </w:rPr>
        <w:t xml:space="preserve"> </w:t>
      </w:r>
      <w:proofErr w:type="spellStart"/>
      <w:r w:rsidR="00182839" w:rsidRPr="009F3359">
        <w:rPr>
          <w:color w:val="212121"/>
        </w:rPr>
        <w:t>და</w:t>
      </w:r>
      <w:proofErr w:type="spellEnd"/>
      <w:r w:rsidR="00182839" w:rsidRPr="009F3359">
        <w:rPr>
          <w:color w:val="212121"/>
        </w:rPr>
        <w:t xml:space="preserve"> </w:t>
      </w:r>
      <w:proofErr w:type="spellStart"/>
      <w:r w:rsidR="00182839" w:rsidRPr="009F3359">
        <w:rPr>
          <w:color w:val="212121"/>
        </w:rPr>
        <w:t>სკოლამდელი</w:t>
      </w:r>
      <w:proofErr w:type="spellEnd"/>
      <w:r w:rsidR="00182839" w:rsidRPr="009F3359">
        <w:rPr>
          <w:color w:val="212121"/>
        </w:rPr>
        <w:t xml:space="preserve"> </w:t>
      </w:r>
      <w:proofErr w:type="spellStart"/>
      <w:r w:rsidR="00182839" w:rsidRPr="009F3359">
        <w:rPr>
          <w:color w:val="212121"/>
        </w:rPr>
        <w:t>აღზრდისა</w:t>
      </w:r>
      <w:proofErr w:type="spellEnd"/>
      <w:r w:rsidR="00182839" w:rsidRPr="009F3359">
        <w:rPr>
          <w:color w:val="212121"/>
        </w:rPr>
        <w:t xml:space="preserve"> </w:t>
      </w:r>
      <w:proofErr w:type="spellStart"/>
      <w:r w:rsidR="00182839" w:rsidRPr="009F3359">
        <w:rPr>
          <w:color w:val="212121"/>
        </w:rPr>
        <w:t>და</w:t>
      </w:r>
      <w:proofErr w:type="spellEnd"/>
      <w:r w:rsidR="00182839" w:rsidRPr="009F3359">
        <w:rPr>
          <w:color w:val="212121"/>
        </w:rPr>
        <w:t xml:space="preserve"> </w:t>
      </w:r>
      <w:proofErr w:type="spellStart"/>
      <w:r w:rsidR="00182839" w:rsidRPr="009F3359">
        <w:rPr>
          <w:color w:val="212121"/>
        </w:rPr>
        <w:t>განათლების</w:t>
      </w:r>
      <w:proofErr w:type="spellEnd"/>
      <w:r w:rsidR="00182839" w:rsidRPr="009F3359">
        <w:rPr>
          <w:color w:val="212121"/>
        </w:rPr>
        <w:t xml:space="preserve"> </w:t>
      </w:r>
      <w:proofErr w:type="spellStart"/>
      <w:r w:rsidR="00182839" w:rsidRPr="009F3359">
        <w:rPr>
          <w:color w:val="212121"/>
        </w:rPr>
        <w:t>დაწესებულებებზე</w:t>
      </w:r>
      <w:proofErr w:type="spellEnd"/>
      <w:r w:rsidR="00182839" w:rsidRPr="009F3359">
        <w:rPr>
          <w:color w:val="212121"/>
        </w:rPr>
        <w:t>/</w:t>
      </w:r>
      <w:proofErr w:type="spellStart"/>
      <w:r w:rsidR="00182839" w:rsidRPr="009F3359">
        <w:rPr>
          <w:color w:val="212121"/>
        </w:rPr>
        <w:t>სკოლამდელი</w:t>
      </w:r>
      <w:proofErr w:type="spellEnd"/>
      <w:r w:rsidR="00182839" w:rsidRPr="009F3359">
        <w:rPr>
          <w:color w:val="212121"/>
        </w:rPr>
        <w:t xml:space="preserve"> </w:t>
      </w:r>
      <w:proofErr w:type="spellStart"/>
      <w:r w:rsidR="00182839" w:rsidRPr="009F3359">
        <w:rPr>
          <w:color w:val="212121"/>
        </w:rPr>
        <w:t>აღზრდის</w:t>
      </w:r>
      <w:proofErr w:type="spellEnd"/>
      <w:r w:rsidR="00182839" w:rsidRPr="009F3359">
        <w:rPr>
          <w:color w:val="212121"/>
        </w:rPr>
        <w:t xml:space="preserve"> </w:t>
      </w:r>
      <w:proofErr w:type="spellStart"/>
      <w:r w:rsidR="00182839" w:rsidRPr="009F3359">
        <w:rPr>
          <w:color w:val="212121"/>
        </w:rPr>
        <w:t>სხვა</w:t>
      </w:r>
      <w:proofErr w:type="spellEnd"/>
      <w:r w:rsidR="00182839" w:rsidRPr="009F3359">
        <w:rPr>
          <w:color w:val="212121"/>
        </w:rPr>
        <w:t xml:space="preserve"> </w:t>
      </w:r>
      <w:proofErr w:type="spellStart"/>
      <w:r w:rsidR="00182839" w:rsidRPr="009F3359">
        <w:rPr>
          <w:color w:val="212121"/>
        </w:rPr>
        <w:t>დაწესებულებებზე</w:t>
      </w:r>
      <w:proofErr w:type="spellEnd"/>
      <w:r w:rsidR="00182839" w:rsidRPr="009F3359">
        <w:rPr>
          <w:color w:val="212121"/>
        </w:rPr>
        <w:t xml:space="preserve"> </w:t>
      </w:r>
      <w:proofErr w:type="spellStart"/>
      <w:r w:rsidR="00182839" w:rsidRPr="009F3359">
        <w:rPr>
          <w:color w:val="212121"/>
        </w:rPr>
        <w:t>გავრცელდეს</w:t>
      </w:r>
      <w:proofErr w:type="spellEnd"/>
      <w:r w:rsidR="00182839" w:rsidRPr="009F3359">
        <w:rPr>
          <w:color w:val="212121"/>
        </w:rPr>
        <w:t xml:space="preserve"> 202</w:t>
      </w:r>
      <w:r w:rsidR="00182839" w:rsidRPr="009F3359">
        <w:rPr>
          <w:color w:val="212121"/>
          <w:lang w:val="ka-GE"/>
        </w:rPr>
        <w:t>4</w:t>
      </w:r>
      <w:r w:rsidR="00182839" w:rsidRPr="009F3359">
        <w:rPr>
          <w:color w:val="212121"/>
        </w:rPr>
        <w:t xml:space="preserve"> </w:t>
      </w:r>
      <w:proofErr w:type="spellStart"/>
      <w:r w:rsidR="00182839" w:rsidRPr="009F3359">
        <w:rPr>
          <w:color w:val="212121"/>
        </w:rPr>
        <w:t>საბიუჯეტო</w:t>
      </w:r>
      <w:proofErr w:type="spellEnd"/>
      <w:r w:rsidR="00182839" w:rsidRPr="009F3359">
        <w:rPr>
          <w:color w:val="212121"/>
        </w:rPr>
        <w:t xml:space="preserve"> </w:t>
      </w:r>
      <w:proofErr w:type="spellStart"/>
      <w:r w:rsidR="00182839" w:rsidRPr="009F3359">
        <w:rPr>
          <w:color w:val="212121"/>
        </w:rPr>
        <w:t>წლისათვის</w:t>
      </w:r>
      <w:proofErr w:type="spellEnd"/>
      <w:r w:rsidR="00182839" w:rsidRPr="009F3359">
        <w:rPr>
          <w:color w:val="212121"/>
        </w:rPr>
        <w:t>.</w:t>
      </w:r>
      <w:r w:rsidR="00E96D27" w:rsidRPr="009F3359">
        <w:rPr>
          <w:color w:val="212121"/>
          <w:lang w:val="ka-GE"/>
        </w:rPr>
        <w:t>“.</w:t>
      </w:r>
    </w:p>
    <w:p w:rsidR="008574FB" w:rsidRPr="009F3359" w:rsidRDefault="008574FB" w:rsidP="009F3359">
      <w:p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Sylfaen" w:hAnsi="Sylfaen"/>
          <w:sz w:val="24"/>
          <w:szCs w:val="24"/>
          <w:lang w:val="ka-GE"/>
        </w:rPr>
      </w:pPr>
    </w:p>
    <w:p w:rsidR="008574FB" w:rsidRDefault="00E96D27" w:rsidP="009F3359">
      <w:pPr>
        <w:numPr>
          <w:ilvl w:val="0"/>
          <w:numId w:val="7"/>
        </w:numPr>
        <w:spacing w:line="240" w:lineRule="auto"/>
        <w:contextualSpacing/>
        <w:jc w:val="both"/>
        <w:rPr>
          <w:rFonts w:ascii="Sylfaen" w:hAnsi="Sylfaen"/>
          <w:b/>
          <w:sz w:val="24"/>
          <w:szCs w:val="24"/>
          <w:lang w:val="ka-GE"/>
        </w:rPr>
      </w:pPr>
      <w:r w:rsidRPr="009F3359">
        <w:rPr>
          <w:rFonts w:ascii="Sylfaen" w:hAnsi="Sylfaen"/>
          <w:b/>
          <w:sz w:val="24"/>
          <w:szCs w:val="24"/>
        </w:rPr>
        <w:t>114</w:t>
      </w:r>
      <w:r w:rsidR="00E354ED" w:rsidRPr="009F3359">
        <w:rPr>
          <w:rFonts w:ascii="Sylfaen" w:hAnsi="Sylfaen"/>
          <w:b/>
          <w:sz w:val="24"/>
          <w:szCs w:val="24"/>
          <w:vertAlign w:val="superscript"/>
        </w:rPr>
        <w:t>5</w:t>
      </w:r>
      <w:r w:rsidRPr="009F3359">
        <w:rPr>
          <w:rFonts w:ascii="Sylfaen" w:hAnsi="Sylfaen"/>
          <w:b/>
          <w:sz w:val="24"/>
          <w:szCs w:val="24"/>
          <w:lang w:val="ka-GE"/>
        </w:rPr>
        <w:t xml:space="preserve"> მუხლის</w:t>
      </w:r>
      <w:r w:rsidRPr="009F3359">
        <w:rPr>
          <w:rFonts w:ascii="Sylfaen" w:hAnsi="Sylfaen"/>
          <w:b/>
          <w:sz w:val="24"/>
          <w:szCs w:val="24"/>
        </w:rPr>
        <w:t xml:space="preserve"> </w:t>
      </w:r>
      <w:r w:rsidRPr="009F3359">
        <w:rPr>
          <w:rFonts w:ascii="Sylfaen" w:hAnsi="Sylfaen"/>
          <w:b/>
          <w:sz w:val="24"/>
          <w:szCs w:val="24"/>
          <w:lang w:val="ka-GE"/>
        </w:rPr>
        <w:t>შემდეგ დაემატოს 114</w:t>
      </w:r>
      <w:r w:rsidR="00E354ED" w:rsidRPr="009F3359">
        <w:rPr>
          <w:rFonts w:ascii="Sylfaen" w:hAnsi="Sylfaen"/>
          <w:b/>
          <w:sz w:val="24"/>
          <w:szCs w:val="24"/>
          <w:vertAlign w:val="superscript"/>
        </w:rPr>
        <w:t xml:space="preserve">6 </w:t>
      </w:r>
      <w:r w:rsidRPr="009F3359">
        <w:rPr>
          <w:rFonts w:ascii="Sylfaen" w:hAnsi="Sylfaen"/>
          <w:b/>
          <w:sz w:val="24"/>
          <w:szCs w:val="24"/>
          <w:lang w:val="ka-GE"/>
        </w:rPr>
        <w:t xml:space="preserve">მუხლი </w:t>
      </w:r>
      <w:r w:rsidR="008574FB" w:rsidRPr="009F3359">
        <w:rPr>
          <w:rFonts w:ascii="Sylfaen" w:hAnsi="Sylfaen"/>
          <w:b/>
          <w:sz w:val="24"/>
          <w:szCs w:val="24"/>
          <w:lang w:val="ka-GE"/>
        </w:rPr>
        <w:t>შემდეგი რედაქციით:</w:t>
      </w:r>
    </w:p>
    <w:p w:rsidR="009F3359" w:rsidRPr="009F3359" w:rsidRDefault="009F3359" w:rsidP="009F3359">
      <w:pPr>
        <w:spacing w:line="240" w:lineRule="auto"/>
        <w:ind w:left="720"/>
        <w:contextualSpacing/>
        <w:jc w:val="both"/>
        <w:rPr>
          <w:rFonts w:ascii="Sylfaen" w:hAnsi="Sylfaen"/>
          <w:b/>
          <w:sz w:val="24"/>
          <w:szCs w:val="24"/>
          <w:lang w:val="ka-GE"/>
        </w:rPr>
      </w:pPr>
    </w:p>
    <w:p w:rsidR="00E96D27" w:rsidRPr="009F3359" w:rsidRDefault="00E96D27" w:rsidP="009F3359">
      <w:pPr>
        <w:spacing w:line="240" w:lineRule="auto"/>
        <w:ind w:firstLine="360"/>
        <w:contextualSpacing/>
        <w:jc w:val="both"/>
        <w:rPr>
          <w:rFonts w:ascii="Sylfaen" w:hAnsi="Sylfaen"/>
          <w:b/>
          <w:sz w:val="24"/>
          <w:szCs w:val="24"/>
        </w:rPr>
      </w:pPr>
      <w:r w:rsidRPr="009F3359">
        <w:rPr>
          <w:rFonts w:ascii="Sylfaen" w:hAnsi="Sylfaen"/>
          <w:b/>
          <w:sz w:val="24"/>
          <w:szCs w:val="24"/>
          <w:lang w:val="ka-GE"/>
        </w:rPr>
        <w:t>„მუხლი 114</w:t>
      </w:r>
      <w:r w:rsidR="00E354ED" w:rsidRPr="009F3359">
        <w:rPr>
          <w:rFonts w:ascii="Sylfaen" w:hAnsi="Sylfaen"/>
          <w:b/>
          <w:sz w:val="24"/>
          <w:szCs w:val="24"/>
          <w:vertAlign w:val="superscript"/>
          <w:lang w:val="ka-GE"/>
        </w:rPr>
        <w:t>6</w:t>
      </w:r>
      <w:r w:rsidRPr="009F3359">
        <w:rPr>
          <w:rFonts w:ascii="Sylfaen" w:hAnsi="Sylfaen"/>
          <w:b/>
          <w:sz w:val="24"/>
          <w:szCs w:val="24"/>
          <w:lang w:val="ka-GE"/>
        </w:rPr>
        <w:t xml:space="preserve">. </w:t>
      </w:r>
      <w:proofErr w:type="spellStart"/>
      <w:proofErr w:type="gramStart"/>
      <w:r w:rsidRPr="009F3359">
        <w:rPr>
          <w:rFonts w:ascii="Sylfaen" w:hAnsi="Sylfaen"/>
          <w:b/>
          <w:color w:val="212121"/>
          <w:sz w:val="24"/>
          <w:szCs w:val="24"/>
        </w:rPr>
        <w:t>სახელმწიფოს</w:t>
      </w:r>
      <w:proofErr w:type="spellEnd"/>
      <w:proofErr w:type="gramEnd"/>
      <w:r w:rsidRPr="009F3359">
        <w:rPr>
          <w:rFonts w:ascii="Sylfaen" w:hAnsi="Sylfaen"/>
          <w:b/>
          <w:color w:val="212121"/>
          <w:sz w:val="24"/>
          <w:szCs w:val="24"/>
        </w:rPr>
        <w:t xml:space="preserve"> </w:t>
      </w:r>
      <w:proofErr w:type="spellStart"/>
      <w:r w:rsidR="009F3359">
        <w:rPr>
          <w:rFonts w:ascii="Sylfaen" w:hAnsi="Sylfaen"/>
          <w:b/>
          <w:color w:val="212121"/>
          <w:sz w:val="24"/>
          <w:szCs w:val="24"/>
        </w:rPr>
        <w:t>ერთიან</w:t>
      </w:r>
      <w:proofErr w:type="spellEnd"/>
      <w:r w:rsidRPr="009F3359">
        <w:rPr>
          <w:rFonts w:ascii="Sylfaen" w:hAnsi="Sylfaen"/>
          <w:b/>
          <w:color w:val="212121"/>
          <w:sz w:val="24"/>
          <w:szCs w:val="24"/>
        </w:rPr>
        <w:t xml:space="preserve"> </w:t>
      </w:r>
      <w:proofErr w:type="spellStart"/>
      <w:r w:rsidRPr="009F3359">
        <w:rPr>
          <w:rFonts w:ascii="Sylfaen" w:hAnsi="Sylfaen"/>
          <w:b/>
          <w:color w:val="212121"/>
          <w:sz w:val="24"/>
          <w:szCs w:val="24"/>
        </w:rPr>
        <w:t>ბიუჯეტ</w:t>
      </w:r>
      <w:proofErr w:type="spellEnd"/>
      <w:r w:rsidRPr="009F3359">
        <w:rPr>
          <w:rFonts w:ascii="Sylfaen" w:hAnsi="Sylfaen"/>
          <w:b/>
          <w:color w:val="212121"/>
          <w:sz w:val="24"/>
          <w:szCs w:val="24"/>
          <w:lang w:val="ka-GE"/>
        </w:rPr>
        <w:t>შ</w:t>
      </w:r>
      <w:r w:rsidRPr="009F3359">
        <w:rPr>
          <w:rFonts w:ascii="Sylfaen" w:hAnsi="Sylfaen"/>
          <w:b/>
          <w:color w:val="212121"/>
          <w:sz w:val="24"/>
          <w:szCs w:val="24"/>
        </w:rPr>
        <w:t>ი</w:t>
      </w:r>
      <w:r w:rsidRPr="009F3359">
        <w:rPr>
          <w:rFonts w:ascii="Sylfaen" w:hAnsi="Sylfaen"/>
          <w:b/>
          <w:sz w:val="24"/>
          <w:szCs w:val="24"/>
          <w:lang w:val="ka-GE"/>
        </w:rPr>
        <w:t xml:space="preserve"> სახელმწიფო საწარმოთა </w:t>
      </w:r>
      <w:proofErr w:type="spellStart"/>
      <w:r w:rsidRPr="009F3359">
        <w:rPr>
          <w:rFonts w:ascii="Sylfaen" w:hAnsi="Sylfaen"/>
          <w:b/>
          <w:sz w:val="24"/>
          <w:szCs w:val="24"/>
          <w:lang w:val="ka-GE"/>
        </w:rPr>
        <w:t>სექტორიზაციით</w:t>
      </w:r>
      <w:proofErr w:type="spellEnd"/>
      <w:r w:rsidRPr="009F3359">
        <w:rPr>
          <w:rFonts w:ascii="Sylfaen" w:hAnsi="Sylfaen"/>
          <w:b/>
          <w:sz w:val="24"/>
          <w:szCs w:val="24"/>
          <w:lang w:val="ka-GE"/>
        </w:rPr>
        <w:t xml:space="preserve"> გათვალისწინებული სამთავრობო სექტორის სახელმწიფო საწარმოების ასახვასთან დაკავშირებული გარდამავალი დებულებანი.</w:t>
      </w:r>
    </w:p>
    <w:p w:rsidR="00E354ED" w:rsidRPr="009F3359" w:rsidRDefault="00E96D27" w:rsidP="009F3359">
      <w:pPr>
        <w:pStyle w:val="BodyText"/>
        <w:numPr>
          <w:ilvl w:val="0"/>
          <w:numId w:val="46"/>
        </w:numPr>
        <w:spacing w:before="17"/>
        <w:ind w:left="0" w:right="4" w:firstLine="360"/>
        <w:jc w:val="both"/>
        <w:rPr>
          <w:noProof/>
          <w:lang w:val="ka-GE" w:eastAsia="x-none"/>
        </w:rPr>
      </w:pPr>
      <w:r w:rsidRPr="009F3359">
        <w:rPr>
          <w:noProof/>
          <w:lang w:val="ka-GE" w:eastAsia="x-none"/>
        </w:rPr>
        <w:t xml:space="preserve">დაევალოს საქართველოს ფინანსთა სამინისტროს, საქართველოს მთავრობას 2022 წლის 1 ივლისამდე წარუდგინოს წინადადებები, 2023 წლიდან სახელმწიფოს </w:t>
      </w:r>
      <w:r w:rsidR="00CE4AD5">
        <w:rPr>
          <w:noProof/>
          <w:lang w:val="ka-GE" w:eastAsia="x-none"/>
        </w:rPr>
        <w:t>ერთიან</w:t>
      </w:r>
      <w:r w:rsidRPr="009F3359">
        <w:rPr>
          <w:noProof/>
          <w:lang w:val="ka-GE" w:eastAsia="x-none"/>
        </w:rPr>
        <w:t xml:space="preserve"> ბიუჯეტში სახელმწიფო საწარმოთა სექტორიზაციით გათვალისწინებული სამთავრობო სექტორის სახელმწიფო საწარმოების ასახვის მიზნით გასატარებელი ღონისძიებების</w:t>
      </w:r>
      <w:r w:rsidR="00296321" w:rsidRPr="009F3359">
        <w:rPr>
          <w:noProof/>
          <w:lang w:val="ka-GE" w:eastAsia="x-none"/>
        </w:rPr>
        <w:t>, მათ შორის სექტორიზაციის პრინციპების, პროცესში პასუხისმგებლობების და როლების განაწილების და ვადების თაობაზე</w:t>
      </w:r>
      <w:r w:rsidR="00E354ED" w:rsidRPr="009F3359">
        <w:rPr>
          <w:noProof/>
          <w:lang w:val="ka-GE" w:eastAsia="x-none"/>
        </w:rPr>
        <w:t>.</w:t>
      </w:r>
    </w:p>
    <w:p w:rsidR="008574FB" w:rsidRPr="009F3359" w:rsidRDefault="00E354ED" w:rsidP="009F3359">
      <w:pPr>
        <w:pStyle w:val="BodyText"/>
        <w:numPr>
          <w:ilvl w:val="0"/>
          <w:numId w:val="46"/>
        </w:numPr>
        <w:spacing w:before="17"/>
        <w:ind w:left="0" w:right="171" w:firstLine="360"/>
        <w:jc w:val="both"/>
        <w:rPr>
          <w:noProof/>
          <w:lang w:val="ka-GE" w:eastAsia="x-none"/>
        </w:rPr>
      </w:pPr>
      <w:r w:rsidRPr="009F3359">
        <w:rPr>
          <w:noProof/>
          <w:lang w:val="ka-GE" w:eastAsia="x-none"/>
        </w:rPr>
        <w:t xml:space="preserve">დაევალოს საქართველოს მთავრობას, </w:t>
      </w:r>
      <w:r w:rsidR="003E7F05">
        <w:rPr>
          <w:noProof/>
          <w:lang w:val="ka-GE" w:eastAsia="x-none"/>
        </w:rPr>
        <w:t>სამთავრობო სექტორის სახელმწიფო საწარმოების სახელმწიფოს ერთიან ბიუჯეტში ასახვის მიზნით</w:t>
      </w:r>
      <w:r w:rsidRPr="009F3359">
        <w:rPr>
          <w:noProof/>
          <w:lang w:val="ka-GE" w:eastAsia="x-none"/>
        </w:rPr>
        <w:t xml:space="preserve"> მოამზადოს </w:t>
      </w:r>
      <w:r w:rsidR="0062611A" w:rsidRPr="009F3359">
        <w:rPr>
          <w:noProof/>
          <w:lang w:val="ka-GE" w:eastAsia="x-none"/>
        </w:rPr>
        <w:t xml:space="preserve">შესაბამისი საკანონმდებლო ცვლილებების პაკეტი </w:t>
      </w:r>
      <w:r w:rsidRPr="009F3359">
        <w:rPr>
          <w:noProof/>
          <w:lang w:val="ka-GE" w:eastAsia="x-none"/>
        </w:rPr>
        <w:t xml:space="preserve">და </w:t>
      </w:r>
      <w:r w:rsidR="0062611A" w:rsidRPr="009F3359">
        <w:rPr>
          <w:noProof/>
          <w:lang w:val="ka-GE" w:eastAsia="x-none"/>
        </w:rPr>
        <w:t xml:space="preserve">წარუდგინოს საქართველოს პარლამენტს „საქართველოს 2023 წლის სახელმწიფო ბიუჯეტის შესახებ“ საქართველოს კანონის პროექტთან ერთად. </w:t>
      </w:r>
    </w:p>
    <w:p w:rsidR="008574FB" w:rsidRPr="00E84126" w:rsidRDefault="008574FB" w:rsidP="009F3359">
      <w:pPr>
        <w:spacing w:line="240" w:lineRule="auto"/>
        <w:ind w:firstLine="360"/>
        <w:jc w:val="both"/>
        <w:rPr>
          <w:rFonts w:ascii="Sylfaen" w:hAnsi="Sylfaen"/>
          <w:sz w:val="24"/>
          <w:szCs w:val="24"/>
          <w:lang w:val="ka-GE"/>
        </w:rPr>
      </w:pPr>
      <w:r w:rsidRPr="009F3359">
        <w:rPr>
          <w:rFonts w:ascii="Sylfaen" w:hAnsi="Sylfaen"/>
          <w:b/>
          <w:sz w:val="24"/>
          <w:szCs w:val="24"/>
          <w:lang w:val="ka-GE"/>
        </w:rPr>
        <w:t>მუხლი 2</w:t>
      </w:r>
      <w:r w:rsidRPr="009F3359">
        <w:rPr>
          <w:rFonts w:ascii="Sylfaen" w:hAnsi="Sylfaen"/>
          <w:sz w:val="24"/>
          <w:szCs w:val="24"/>
          <w:lang w:val="ka-GE"/>
        </w:rPr>
        <w:t xml:space="preserve">. ეს კანონი ამოქმედდეს </w:t>
      </w:r>
      <w:r w:rsidR="00E84126">
        <w:rPr>
          <w:rFonts w:ascii="Sylfaen" w:hAnsi="Sylfaen"/>
          <w:sz w:val="24"/>
          <w:szCs w:val="24"/>
        </w:rPr>
        <w:t>2022</w:t>
      </w:r>
      <w:r w:rsidR="00E84126">
        <w:rPr>
          <w:rFonts w:ascii="Sylfaen" w:hAnsi="Sylfaen"/>
          <w:sz w:val="24"/>
          <w:szCs w:val="24"/>
          <w:lang w:val="ka-GE"/>
        </w:rPr>
        <w:t xml:space="preserve"> წლის 1 იანვრიდან.</w:t>
      </w:r>
    </w:p>
    <w:p w:rsidR="008574FB" w:rsidRPr="009F3359" w:rsidRDefault="008574FB" w:rsidP="009F3359">
      <w:pPr>
        <w:spacing w:line="240" w:lineRule="auto"/>
        <w:rPr>
          <w:rFonts w:ascii="Sylfaen" w:hAnsi="Sylfaen"/>
          <w:sz w:val="24"/>
          <w:szCs w:val="24"/>
          <w:lang w:val="ka-GE"/>
        </w:rPr>
      </w:pPr>
    </w:p>
    <w:p w:rsidR="00312F60" w:rsidRPr="009F3359" w:rsidRDefault="008574FB" w:rsidP="009F3359">
      <w:pPr>
        <w:spacing w:line="240" w:lineRule="auto"/>
        <w:jc w:val="center"/>
        <w:rPr>
          <w:rFonts w:ascii="Sylfaen" w:hAnsi="Sylfaen" w:cs="Sylfaen"/>
          <w:b/>
          <w:sz w:val="24"/>
          <w:szCs w:val="24"/>
          <w:lang w:val="ka-GE"/>
        </w:rPr>
      </w:pPr>
      <w:r w:rsidRPr="009F3359">
        <w:rPr>
          <w:rFonts w:ascii="Sylfaen" w:hAnsi="Sylfaen"/>
          <w:b/>
          <w:sz w:val="24"/>
          <w:szCs w:val="24"/>
          <w:lang w:val="ka-GE"/>
        </w:rPr>
        <w:t>საქართველოს პრეზიდენტი</w:t>
      </w:r>
      <w:r w:rsidR="00D22B90" w:rsidRPr="009F3359">
        <w:rPr>
          <w:rFonts w:ascii="Sylfaen" w:hAnsi="Sylfaen"/>
          <w:b/>
          <w:sz w:val="24"/>
          <w:szCs w:val="24"/>
          <w:lang w:val="ka-GE"/>
        </w:rPr>
        <w:t xml:space="preserve">        </w:t>
      </w:r>
      <w:r w:rsidRPr="009F3359">
        <w:rPr>
          <w:rFonts w:ascii="Sylfaen" w:hAnsi="Sylfaen"/>
          <w:b/>
          <w:sz w:val="24"/>
          <w:szCs w:val="24"/>
          <w:lang w:val="ka-GE"/>
        </w:rPr>
        <w:t xml:space="preserve">                     </w:t>
      </w:r>
      <w:r w:rsidR="00181528" w:rsidRPr="009F3359">
        <w:rPr>
          <w:rFonts w:ascii="Sylfaen" w:hAnsi="Sylfaen"/>
          <w:b/>
          <w:sz w:val="24"/>
          <w:szCs w:val="24"/>
          <w:lang w:val="ka-GE"/>
        </w:rPr>
        <w:tab/>
      </w:r>
      <w:r w:rsidR="00181528" w:rsidRPr="009F3359">
        <w:rPr>
          <w:rFonts w:ascii="Sylfaen" w:hAnsi="Sylfaen"/>
          <w:b/>
          <w:sz w:val="24"/>
          <w:szCs w:val="24"/>
          <w:lang w:val="ka-GE"/>
        </w:rPr>
        <w:tab/>
        <w:t xml:space="preserve">      </w:t>
      </w:r>
      <w:r w:rsidR="00E42F66" w:rsidRPr="009F3359">
        <w:rPr>
          <w:rFonts w:ascii="Sylfaen" w:hAnsi="Sylfaen"/>
          <w:b/>
          <w:sz w:val="24"/>
          <w:szCs w:val="24"/>
          <w:lang w:val="ka-GE"/>
        </w:rPr>
        <w:t>სალომე ზურაბიშვილი</w:t>
      </w:r>
      <w:r w:rsidRPr="009F3359">
        <w:rPr>
          <w:rFonts w:ascii="Sylfaen" w:hAnsi="Sylfaen"/>
          <w:b/>
          <w:sz w:val="24"/>
          <w:szCs w:val="24"/>
          <w:lang w:val="ka-GE"/>
        </w:rPr>
        <w:br w:type="page"/>
      </w:r>
      <w:r w:rsidR="00312F60" w:rsidRPr="009F3359">
        <w:rPr>
          <w:rFonts w:ascii="Sylfaen" w:hAnsi="Sylfaen" w:cs="Sylfaen"/>
          <w:b/>
          <w:sz w:val="24"/>
          <w:szCs w:val="24"/>
          <w:lang w:val="ka-GE"/>
        </w:rPr>
        <w:lastRenderedPageBreak/>
        <w:t>განმარტებითი</w:t>
      </w:r>
      <w:r w:rsidR="00312F60" w:rsidRPr="009F3359">
        <w:rPr>
          <w:rFonts w:ascii="Sylfaen" w:hAnsi="Sylfaen"/>
          <w:b/>
          <w:sz w:val="24"/>
          <w:szCs w:val="24"/>
          <w:lang w:val="ka-GE"/>
        </w:rPr>
        <w:t xml:space="preserve"> </w:t>
      </w:r>
      <w:r w:rsidR="00312F60" w:rsidRPr="009F3359">
        <w:rPr>
          <w:rFonts w:ascii="Sylfaen" w:hAnsi="Sylfaen" w:cs="Sylfaen"/>
          <w:b/>
          <w:sz w:val="24"/>
          <w:szCs w:val="24"/>
          <w:lang w:val="ka-GE"/>
        </w:rPr>
        <w:t>ბარათი</w:t>
      </w:r>
    </w:p>
    <w:p w:rsidR="00312F60" w:rsidRPr="009F3359" w:rsidRDefault="00312F60" w:rsidP="009F3359">
      <w:pPr>
        <w:spacing w:line="240" w:lineRule="auto"/>
        <w:jc w:val="center"/>
        <w:rPr>
          <w:rFonts w:ascii="Sylfaen" w:hAnsi="Sylfaen"/>
          <w:b/>
          <w:sz w:val="24"/>
          <w:szCs w:val="24"/>
          <w:lang w:val="ka-GE"/>
        </w:rPr>
      </w:pPr>
      <w:r w:rsidRPr="009F3359">
        <w:rPr>
          <w:rFonts w:ascii="Sylfaen" w:hAnsi="Sylfaen" w:cs="Sylfaen"/>
          <w:b/>
          <w:sz w:val="24"/>
          <w:szCs w:val="24"/>
          <w:lang w:val="ka-GE"/>
        </w:rPr>
        <w:t>საქართველოს</w:t>
      </w:r>
      <w:r w:rsidRPr="009F3359">
        <w:rPr>
          <w:rFonts w:ascii="Sylfaen" w:hAnsi="Sylfaen"/>
          <w:b/>
          <w:sz w:val="24"/>
          <w:szCs w:val="24"/>
          <w:lang w:val="ka-GE"/>
        </w:rPr>
        <w:t xml:space="preserve"> </w:t>
      </w:r>
      <w:r w:rsidRPr="009F3359">
        <w:rPr>
          <w:rFonts w:ascii="Sylfaen" w:hAnsi="Sylfaen" w:cs="Sylfaen"/>
          <w:b/>
          <w:sz w:val="24"/>
          <w:szCs w:val="24"/>
          <w:lang w:val="ka-GE"/>
        </w:rPr>
        <w:t>კანონის</w:t>
      </w:r>
      <w:r w:rsidRPr="009F3359">
        <w:rPr>
          <w:rFonts w:ascii="Sylfaen" w:hAnsi="Sylfaen"/>
          <w:b/>
          <w:sz w:val="24"/>
          <w:szCs w:val="24"/>
          <w:lang w:val="ka-GE"/>
        </w:rPr>
        <w:t xml:space="preserve"> </w:t>
      </w:r>
      <w:r w:rsidRPr="009F3359">
        <w:rPr>
          <w:rFonts w:ascii="Sylfaen" w:hAnsi="Sylfaen" w:cs="Sylfaen"/>
          <w:b/>
          <w:sz w:val="24"/>
          <w:szCs w:val="24"/>
          <w:lang w:val="ka-GE"/>
        </w:rPr>
        <w:t>პროექტზე</w:t>
      </w:r>
    </w:p>
    <w:p w:rsidR="00312F60" w:rsidRPr="009F3359" w:rsidRDefault="00312F60" w:rsidP="009F3359">
      <w:pPr>
        <w:spacing w:line="240" w:lineRule="auto"/>
        <w:jc w:val="center"/>
        <w:rPr>
          <w:rFonts w:ascii="Sylfaen" w:hAnsi="Sylfaen"/>
          <w:b/>
          <w:sz w:val="24"/>
          <w:szCs w:val="24"/>
          <w:lang w:val="ka-GE"/>
        </w:rPr>
      </w:pPr>
      <w:r w:rsidRPr="009F3359">
        <w:rPr>
          <w:rFonts w:ascii="Sylfaen" w:hAnsi="Sylfaen"/>
          <w:b/>
          <w:sz w:val="24"/>
          <w:szCs w:val="24"/>
          <w:lang w:val="ka-GE"/>
        </w:rPr>
        <w:t xml:space="preserve">„საქართველოს საბიუჯეტო კოდექსში ცვლილების შეტანის შესახებ“ </w:t>
      </w:r>
    </w:p>
    <w:p w:rsidR="00312F60" w:rsidRPr="009F3359" w:rsidRDefault="00312F60" w:rsidP="009F3359">
      <w:pPr>
        <w:spacing w:line="240" w:lineRule="auto"/>
        <w:jc w:val="both"/>
        <w:rPr>
          <w:rFonts w:ascii="Sylfaen" w:hAnsi="Sylfaen" w:cs="Sylfaen"/>
          <w:b/>
          <w:sz w:val="24"/>
          <w:szCs w:val="24"/>
          <w:lang w:val="ka-GE"/>
        </w:rPr>
      </w:pPr>
    </w:p>
    <w:p w:rsidR="00312F60" w:rsidRPr="009F3359" w:rsidRDefault="00312F60" w:rsidP="009F3359">
      <w:pPr>
        <w:spacing w:line="240" w:lineRule="auto"/>
        <w:ind w:firstLine="720"/>
        <w:jc w:val="both"/>
        <w:rPr>
          <w:rFonts w:ascii="Sylfaen" w:hAnsi="Sylfaen"/>
          <w:b/>
          <w:sz w:val="24"/>
          <w:szCs w:val="24"/>
          <w:lang w:val="ka-GE"/>
        </w:rPr>
      </w:pPr>
      <w:r w:rsidRPr="009F3359">
        <w:rPr>
          <w:rFonts w:ascii="Sylfaen" w:hAnsi="Sylfaen" w:cs="Sylfaen"/>
          <w:b/>
          <w:sz w:val="24"/>
          <w:szCs w:val="24"/>
          <w:lang w:val="ka-GE"/>
        </w:rPr>
        <w:t>ა</w:t>
      </w:r>
      <w:r w:rsidRPr="009F3359">
        <w:rPr>
          <w:rFonts w:ascii="Sylfaen" w:hAnsi="Sylfaen"/>
          <w:b/>
          <w:sz w:val="24"/>
          <w:szCs w:val="24"/>
          <w:lang w:val="ka-GE"/>
        </w:rPr>
        <w:t xml:space="preserve">) </w:t>
      </w:r>
      <w:r w:rsidRPr="009F3359">
        <w:rPr>
          <w:rFonts w:ascii="Sylfaen" w:hAnsi="Sylfaen" w:cs="Sylfaen"/>
          <w:b/>
          <w:sz w:val="24"/>
          <w:szCs w:val="24"/>
          <w:lang w:val="ka-GE"/>
        </w:rPr>
        <w:t>ზოგადი</w:t>
      </w:r>
      <w:r w:rsidRPr="009F3359">
        <w:rPr>
          <w:rFonts w:ascii="Sylfaen" w:hAnsi="Sylfaen"/>
          <w:b/>
          <w:sz w:val="24"/>
          <w:szCs w:val="24"/>
          <w:lang w:val="ka-GE"/>
        </w:rPr>
        <w:t xml:space="preserve"> </w:t>
      </w:r>
      <w:r w:rsidRPr="009F3359">
        <w:rPr>
          <w:rFonts w:ascii="Sylfaen" w:hAnsi="Sylfaen" w:cs="Sylfaen"/>
          <w:b/>
          <w:sz w:val="24"/>
          <w:szCs w:val="24"/>
          <w:lang w:val="ka-GE"/>
        </w:rPr>
        <w:t>ინფორმაცია</w:t>
      </w:r>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შესახებ</w:t>
      </w:r>
      <w:r w:rsidRPr="009F3359">
        <w:rPr>
          <w:rFonts w:ascii="Sylfaen" w:hAnsi="Sylfaen"/>
          <w:b/>
          <w:sz w:val="24"/>
          <w:szCs w:val="24"/>
          <w:lang w:val="ka-GE"/>
        </w:rPr>
        <w:t>:</w:t>
      </w:r>
    </w:p>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cs="Sylfaen"/>
          <w:b/>
          <w:sz w:val="24"/>
          <w:szCs w:val="24"/>
          <w:lang w:val="ka-GE"/>
        </w:rPr>
        <w:t>ა</w:t>
      </w:r>
      <w:r w:rsidRPr="009F3359">
        <w:rPr>
          <w:rFonts w:ascii="Sylfaen" w:hAnsi="Sylfaen"/>
          <w:b/>
          <w:sz w:val="24"/>
          <w:szCs w:val="24"/>
          <w:lang w:val="ka-GE"/>
        </w:rPr>
        <w:t>.</w:t>
      </w:r>
      <w:r w:rsidRPr="009F3359">
        <w:rPr>
          <w:rFonts w:ascii="Sylfaen" w:hAnsi="Sylfaen" w:cs="Sylfaen"/>
          <w:b/>
          <w:sz w:val="24"/>
          <w:szCs w:val="24"/>
          <w:lang w:val="ka-GE"/>
        </w:rPr>
        <w:t>ა</w:t>
      </w:r>
      <w:proofErr w:type="spellEnd"/>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მიღების</w:t>
      </w:r>
      <w:r w:rsidRPr="009F3359">
        <w:rPr>
          <w:rFonts w:ascii="Sylfaen" w:hAnsi="Sylfaen"/>
          <w:b/>
          <w:sz w:val="24"/>
          <w:szCs w:val="24"/>
          <w:lang w:val="ka-GE"/>
        </w:rPr>
        <w:t xml:space="preserve"> </w:t>
      </w:r>
      <w:r w:rsidRPr="009F3359">
        <w:rPr>
          <w:rFonts w:ascii="Sylfaen" w:hAnsi="Sylfaen" w:cs="Sylfaen"/>
          <w:b/>
          <w:sz w:val="24"/>
          <w:szCs w:val="24"/>
          <w:lang w:val="ka-GE"/>
        </w:rPr>
        <w:t>მიზეზი</w:t>
      </w:r>
      <w:r w:rsidRPr="009F3359">
        <w:rPr>
          <w:rFonts w:ascii="Sylfaen" w:hAnsi="Sylfaen"/>
          <w:b/>
          <w:sz w:val="24"/>
          <w:szCs w:val="24"/>
          <w:lang w:val="ka-GE"/>
        </w:rPr>
        <w:t>:</w:t>
      </w:r>
    </w:p>
    <w:p w:rsidR="002D7AD8" w:rsidRPr="009F3359" w:rsidRDefault="00EC4161"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 xml:space="preserve">საჯარო ფინანსების მართვის რეფორმის ფარგლებში საქართველოს მთავრობა ეტაპობრივად ახორციელებს საქართველოს საჯარო ფინანსების მართვის სისტემის სრულყოფას და საერთაშორისო სტანდარტებთან სრულ შესაბამისობაში მოყვანას. აღნიშნული რეფორმის ერთ-ერთ ქვაკუთხედს წარმოადგენს საჯარო ფინანსების მართვის სისტემის მიერ </w:t>
      </w:r>
      <w:r w:rsidR="00377054" w:rsidRPr="009F3359">
        <w:rPr>
          <w:rFonts w:ascii="Sylfaen" w:hAnsi="Sylfaen"/>
          <w:sz w:val="24"/>
          <w:szCs w:val="24"/>
          <w:lang w:val="ka-GE"/>
        </w:rPr>
        <w:t>სამთავრობო</w:t>
      </w:r>
      <w:r w:rsidRPr="009F3359">
        <w:rPr>
          <w:rFonts w:ascii="Sylfaen" w:hAnsi="Sylfaen"/>
          <w:sz w:val="24"/>
          <w:szCs w:val="24"/>
          <w:lang w:val="ka-GE"/>
        </w:rPr>
        <w:t xml:space="preserve"> სექტორის სრული მოცვა. სა</w:t>
      </w:r>
      <w:r w:rsidR="00377054" w:rsidRPr="009F3359">
        <w:rPr>
          <w:rFonts w:ascii="Sylfaen" w:hAnsi="Sylfaen"/>
          <w:sz w:val="24"/>
          <w:szCs w:val="24"/>
          <w:lang w:val="ka-GE"/>
        </w:rPr>
        <w:t xml:space="preserve">მთავრობო </w:t>
      </w:r>
      <w:r w:rsidRPr="009F3359">
        <w:rPr>
          <w:rFonts w:ascii="Sylfaen" w:hAnsi="Sylfaen"/>
          <w:sz w:val="24"/>
          <w:szCs w:val="24"/>
          <w:lang w:val="ka-GE"/>
        </w:rPr>
        <w:t xml:space="preserve">სექტორის ყველა უწყების სრულყოფილი მოცვისთვის რეფორმის დიდი ეტაპი განხორციელდა 2015-2016 წლებში, როდესაც ცენტრალური, ავტონომიური რესპუბლიკების და მუნიციპალიტეტების ხელისუფლებების მიერ დაფუძნებული საჯარო სამართლის იურიდიული პირები (სსიპ(ებ)ი-ის) და არასამეწარმეო (არაკომერციული) იურიდიული პირების (ა(ა)იპ(ებ)-ის) საბიუჯეტო პროცესი სრულად </w:t>
      </w:r>
      <w:proofErr w:type="spellStart"/>
      <w:r w:rsidRPr="009F3359">
        <w:rPr>
          <w:rFonts w:ascii="Sylfaen" w:hAnsi="Sylfaen"/>
          <w:sz w:val="24"/>
          <w:szCs w:val="24"/>
          <w:lang w:val="ka-GE"/>
        </w:rPr>
        <w:t>ინტეგრირდა</w:t>
      </w:r>
      <w:proofErr w:type="spellEnd"/>
      <w:r w:rsidRPr="009F3359">
        <w:rPr>
          <w:rFonts w:ascii="Sylfaen" w:hAnsi="Sylfaen"/>
          <w:sz w:val="24"/>
          <w:szCs w:val="24"/>
          <w:lang w:val="ka-GE"/>
        </w:rPr>
        <w:t xml:space="preserve"> შესაბამის დონის ბიუჯეტის საბიუჯეტო სისტემაში და მოექცა საჯარო ფინანსების მართვის ელექტრონულ სისტემაში (</w:t>
      </w:r>
      <w:proofErr w:type="spellStart"/>
      <w:r w:rsidRPr="00C901E0">
        <w:rPr>
          <w:rFonts w:ascii="Sylfaen" w:hAnsi="Sylfaen"/>
          <w:sz w:val="24"/>
          <w:szCs w:val="24"/>
          <w:lang w:val="ka-GE"/>
        </w:rPr>
        <w:t>eBudget</w:t>
      </w:r>
      <w:proofErr w:type="spellEnd"/>
      <w:r w:rsidRPr="00C901E0">
        <w:rPr>
          <w:rFonts w:ascii="Sylfaen" w:hAnsi="Sylfaen"/>
          <w:sz w:val="24"/>
          <w:szCs w:val="24"/>
          <w:lang w:val="ka-GE"/>
        </w:rPr>
        <w:t xml:space="preserve"> </w:t>
      </w:r>
      <w:r w:rsidRPr="009F3359">
        <w:rPr>
          <w:rFonts w:ascii="Sylfaen" w:hAnsi="Sylfaen"/>
          <w:sz w:val="24"/>
          <w:szCs w:val="24"/>
          <w:lang w:val="ka-GE"/>
        </w:rPr>
        <w:t xml:space="preserve">და </w:t>
      </w:r>
      <w:proofErr w:type="spellStart"/>
      <w:r w:rsidR="002D7AD8" w:rsidRPr="00C901E0">
        <w:rPr>
          <w:rFonts w:ascii="Sylfaen" w:hAnsi="Sylfaen"/>
          <w:sz w:val="24"/>
          <w:szCs w:val="24"/>
          <w:lang w:val="ka-GE"/>
        </w:rPr>
        <w:t>eTreasury</w:t>
      </w:r>
      <w:proofErr w:type="spellEnd"/>
      <w:r w:rsidR="002D7AD8" w:rsidRPr="00C901E0">
        <w:rPr>
          <w:rFonts w:ascii="Sylfaen" w:hAnsi="Sylfaen"/>
          <w:sz w:val="24"/>
          <w:szCs w:val="24"/>
          <w:lang w:val="ka-GE"/>
        </w:rPr>
        <w:t xml:space="preserve">). </w:t>
      </w:r>
      <w:r w:rsidR="002D7AD8" w:rsidRPr="009F3359">
        <w:rPr>
          <w:rFonts w:ascii="Sylfaen" w:hAnsi="Sylfaen"/>
          <w:sz w:val="24"/>
          <w:szCs w:val="24"/>
          <w:lang w:val="ka-GE"/>
        </w:rPr>
        <w:t>რეფორმის ფარგლებში</w:t>
      </w:r>
      <w:r w:rsidR="00D22B90" w:rsidRPr="00C901E0">
        <w:rPr>
          <w:rFonts w:ascii="Sylfaen" w:hAnsi="Sylfaen"/>
          <w:sz w:val="24"/>
          <w:szCs w:val="24"/>
          <w:lang w:val="ka-GE"/>
        </w:rPr>
        <w:t>,</w:t>
      </w:r>
      <w:r w:rsidR="002D7AD8" w:rsidRPr="009F3359">
        <w:rPr>
          <w:rFonts w:ascii="Sylfaen" w:hAnsi="Sylfaen"/>
          <w:sz w:val="24"/>
          <w:szCs w:val="24"/>
          <w:lang w:val="ka-GE"/>
        </w:rPr>
        <w:t xml:space="preserve"> ასევე ხაზინის ერთიანი ანგარიშების სისტემაში მოხდა მუნიციპალიტეტების და </w:t>
      </w:r>
      <w:proofErr w:type="spellStart"/>
      <w:r w:rsidR="002D7AD8" w:rsidRPr="009F3359">
        <w:rPr>
          <w:rFonts w:ascii="Sylfaen" w:hAnsi="Sylfaen"/>
          <w:sz w:val="24"/>
          <w:szCs w:val="24"/>
          <w:lang w:val="ka-GE"/>
        </w:rPr>
        <w:t>სსი</w:t>
      </w:r>
      <w:proofErr w:type="spellEnd"/>
      <w:r w:rsidR="002D7AD8" w:rsidRPr="009F3359">
        <w:rPr>
          <w:rFonts w:ascii="Sylfaen" w:hAnsi="Sylfaen"/>
          <w:sz w:val="24"/>
          <w:szCs w:val="24"/>
          <w:lang w:val="ka-GE"/>
        </w:rPr>
        <w:t xml:space="preserve">(ებ)-ის/ა(ა)იპ(ებ)-ის ანგარიშების გადმოტანა. თუმცა პროცესის სრულყოფისთვის </w:t>
      </w:r>
      <w:r w:rsidR="00D22B90" w:rsidRPr="009F3359">
        <w:rPr>
          <w:rFonts w:ascii="Sylfaen" w:hAnsi="Sylfaen"/>
          <w:sz w:val="24"/>
          <w:szCs w:val="24"/>
          <w:lang w:val="ka-GE"/>
        </w:rPr>
        <w:t>კვლავ</w:t>
      </w:r>
      <w:r w:rsidR="002D7AD8" w:rsidRPr="009F3359">
        <w:rPr>
          <w:rFonts w:ascii="Sylfaen" w:hAnsi="Sylfaen"/>
          <w:sz w:val="24"/>
          <w:szCs w:val="24"/>
          <w:lang w:val="ka-GE"/>
        </w:rPr>
        <w:t xml:space="preserve"> დარჩენილია ორი სეგმენტი, რომლებიც სახელმწიფო სექტორს მიეკუთვნება საერთაშორისო სტანდარტებით (საერთაშორისო სავალუტო ფონდის მიერ შემუშავებული სახელმწიფო ფინანსების სტატისტიკის სახელმძღვანელო - 2014 (</w:t>
      </w:r>
      <w:r w:rsidR="002D7AD8" w:rsidRPr="00C901E0">
        <w:rPr>
          <w:rFonts w:ascii="Sylfaen" w:hAnsi="Sylfaen"/>
          <w:sz w:val="24"/>
          <w:szCs w:val="24"/>
          <w:lang w:val="ka-GE"/>
        </w:rPr>
        <w:t>GFSM 2014)</w:t>
      </w:r>
      <w:r w:rsidR="002D7AD8" w:rsidRPr="009F3359">
        <w:rPr>
          <w:rFonts w:ascii="Sylfaen" w:hAnsi="Sylfaen"/>
          <w:sz w:val="24"/>
          <w:szCs w:val="24"/>
          <w:lang w:val="ka-GE"/>
        </w:rPr>
        <w:t>) და ამ ეტაპისთვის ჯერ სრულყოფილად ინტეგრირებული არ არის ერთიან საბიუჯეტო პროცესში</w:t>
      </w:r>
      <w:r w:rsidR="005A514B" w:rsidRPr="009F3359">
        <w:rPr>
          <w:rFonts w:ascii="Sylfaen" w:hAnsi="Sylfaen"/>
          <w:sz w:val="24"/>
          <w:szCs w:val="24"/>
          <w:lang w:val="ka-GE"/>
        </w:rPr>
        <w:t>, კერძოდ: საჯარო სკოლები და სკოლამდელი აღზრდის დაწესებულებები, როგორც საბიუჯეტო ორგანიზაციები, ვინაიდან ძირითადად სახელმწიფო და მუნიციპალიტეტების ბიუჯეტებიდან ფინანსდებიან, მეტწილად მოქცეული</w:t>
      </w:r>
      <w:r w:rsidR="00D22B90" w:rsidRPr="009F3359">
        <w:rPr>
          <w:rFonts w:ascii="Sylfaen" w:hAnsi="Sylfaen"/>
          <w:sz w:val="24"/>
          <w:szCs w:val="24"/>
          <w:lang w:val="ka-GE"/>
        </w:rPr>
        <w:t>ა</w:t>
      </w:r>
      <w:r w:rsidR="005A514B" w:rsidRPr="009F3359">
        <w:rPr>
          <w:rFonts w:ascii="Sylfaen" w:hAnsi="Sylfaen"/>
          <w:sz w:val="24"/>
          <w:szCs w:val="24"/>
          <w:lang w:val="ka-GE"/>
        </w:rPr>
        <w:t xml:space="preserve"> სახელმწიფო ფინანსების ერთიან სტატისტიკაში</w:t>
      </w:r>
      <w:r w:rsidR="00EC23E7">
        <w:rPr>
          <w:rFonts w:ascii="Sylfaen" w:hAnsi="Sylfaen"/>
          <w:sz w:val="24"/>
          <w:szCs w:val="24"/>
          <w:lang w:val="ka-GE"/>
        </w:rPr>
        <w:t xml:space="preserve">. სკოლამდელი აღზრდის დაწესებულებების და საჯარო სკოლების ხაზინის ერთიან სისტემაში ინტეგრირება დაგეგმილი იყო 2022 წლის 1 იანვრიდან. ამასთან, გასათვალისწინებელია, რომ სკოლამდელი აღზრდის დაწესებულებების დიდი ნაწილი უკვე მოქცეულია ხაზინის ერთიან სისტემაში, ვინაიდან </w:t>
      </w:r>
      <w:r w:rsidR="00350E3E">
        <w:rPr>
          <w:rFonts w:ascii="Sylfaen" w:hAnsi="Sylfaen"/>
          <w:sz w:val="24"/>
          <w:szCs w:val="24"/>
          <w:lang w:val="ka-GE"/>
        </w:rPr>
        <w:t xml:space="preserve">მათი </w:t>
      </w:r>
      <w:proofErr w:type="spellStart"/>
      <w:r w:rsidR="00350E3E">
        <w:rPr>
          <w:rFonts w:ascii="Sylfaen" w:hAnsi="Sylfaen"/>
          <w:sz w:val="24"/>
          <w:szCs w:val="24"/>
          <w:lang w:val="ka-GE"/>
        </w:rPr>
        <w:t>საჯარი</w:t>
      </w:r>
      <w:proofErr w:type="spellEnd"/>
      <w:r w:rsidR="00350E3E">
        <w:rPr>
          <w:rFonts w:ascii="Sylfaen" w:hAnsi="Sylfaen"/>
          <w:sz w:val="24"/>
          <w:szCs w:val="24"/>
          <w:lang w:val="ka-GE"/>
        </w:rPr>
        <w:t xml:space="preserve"> ფინანსების მართვა ხორციელდება </w:t>
      </w:r>
      <w:r w:rsidR="00EC23E7">
        <w:rPr>
          <w:rFonts w:ascii="Sylfaen" w:hAnsi="Sylfaen"/>
          <w:sz w:val="24"/>
          <w:szCs w:val="24"/>
          <w:lang w:val="ka-GE"/>
        </w:rPr>
        <w:t xml:space="preserve">სტრუქტურულად ბაღების გაერთიანებების ფარგლებში, რომლებიც ინტეგრირებული არიან ხაზინის ერთიან სისტემაში, ხოლო რაც შეეხება საჯარო სკოლებს, </w:t>
      </w:r>
      <w:r w:rsidR="00245DED">
        <w:rPr>
          <w:rFonts w:ascii="Sylfaen" w:hAnsi="Sylfaen"/>
          <w:sz w:val="24"/>
          <w:szCs w:val="24"/>
          <w:lang w:val="ka-GE"/>
        </w:rPr>
        <w:t>მათი ხაზინის ერთიან სისტემაში ინტეგრირების მიზნით</w:t>
      </w:r>
      <w:r w:rsidR="00EC23E7">
        <w:rPr>
          <w:rFonts w:ascii="Sylfaen" w:hAnsi="Sylfaen"/>
          <w:sz w:val="24"/>
          <w:szCs w:val="24"/>
          <w:lang w:val="ka-GE"/>
        </w:rPr>
        <w:t xml:space="preserve"> საჭირო</w:t>
      </w:r>
      <w:r w:rsidR="00245DED">
        <w:rPr>
          <w:rFonts w:ascii="Sylfaen" w:hAnsi="Sylfaen"/>
          <w:sz w:val="24"/>
          <w:szCs w:val="24"/>
          <w:lang w:val="ka-GE"/>
        </w:rPr>
        <w:t xml:space="preserve"> იყო</w:t>
      </w:r>
      <w:r w:rsidR="00EC23E7">
        <w:rPr>
          <w:rFonts w:ascii="Sylfaen" w:hAnsi="Sylfaen"/>
          <w:sz w:val="24"/>
          <w:szCs w:val="24"/>
          <w:lang w:val="ka-GE"/>
        </w:rPr>
        <w:t xml:space="preserve"> საჯარო სკოლების შესაბამისი თანამშრომლებისთვის ტრენინგების </w:t>
      </w:r>
      <w:r w:rsidR="00245DED">
        <w:rPr>
          <w:rFonts w:ascii="Sylfaen" w:hAnsi="Sylfaen"/>
          <w:sz w:val="24"/>
          <w:szCs w:val="24"/>
          <w:lang w:val="ka-GE"/>
        </w:rPr>
        <w:t>ჩატარება</w:t>
      </w:r>
      <w:r w:rsidR="00EC23E7">
        <w:rPr>
          <w:rFonts w:ascii="Sylfaen" w:hAnsi="Sylfaen"/>
          <w:sz w:val="24"/>
          <w:szCs w:val="24"/>
          <w:lang w:val="ka-GE"/>
        </w:rPr>
        <w:t xml:space="preserve"> საქართველოს მასშტაბით, </w:t>
      </w:r>
      <w:r w:rsidR="00245DED">
        <w:rPr>
          <w:rFonts w:ascii="Sylfaen" w:hAnsi="Sylfaen"/>
          <w:sz w:val="24"/>
          <w:szCs w:val="24"/>
          <w:lang w:val="ka-GE"/>
        </w:rPr>
        <w:t>რასაც</w:t>
      </w:r>
      <w:r w:rsidR="00EC23E7">
        <w:rPr>
          <w:rFonts w:ascii="Sylfaen" w:hAnsi="Sylfaen"/>
          <w:sz w:val="24"/>
          <w:szCs w:val="24"/>
          <w:lang w:val="ka-GE"/>
        </w:rPr>
        <w:t xml:space="preserve"> 2020-2021 წლების განმავლობაში,</w:t>
      </w:r>
      <w:r w:rsidR="005A514B" w:rsidRPr="009F3359">
        <w:rPr>
          <w:rFonts w:ascii="Sylfaen" w:hAnsi="Sylfaen"/>
          <w:sz w:val="24"/>
          <w:szCs w:val="24"/>
          <w:lang w:val="ka-GE"/>
        </w:rPr>
        <w:t xml:space="preserve"> </w:t>
      </w:r>
      <w:r w:rsidR="00245DED">
        <w:rPr>
          <w:rFonts w:ascii="Sylfaen" w:hAnsi="Sylfaen"/>
          <w:sz w:val="24"/>
          <w:szCs w:val="24"/>
          <w:lang w:val="ka-GE"/>
        </w:rPr>
        <w:t xml:space="preserve">ხელი შეუშალა </w:t>
      </w:r>
      <w:r w:rsidR="00EC23E7">
        <w:rPr>
          <w:rFonts w:ascii="Sylfaen" w:hAnsi="Sylfaen"/>
          <w:sz w:val="24"/>
          <w:szCs w:val="24"/>
          <w:lang w:val="ka-GE"/>
        </w:rPr>
        <w:t xml:space="preserve">ახალი </w:t>
      </w:r>
      <w:proofErr w:type="spellStart"/>
      <w:r w:rsidR="00EC23E7">
        <w:rPr>
          <w:rFonts w:ascii="Sylfaen" w:hAnsi="Sylfaen"/>
          <w:sz w:val="24"/>
          <w:szCs w:val="24"/>
          <w:lang w:val="ka-GE"/>
        </w:rPr>
        <w:t>კორონავირუსით</w:t>
      </w:r>
      <w:proofErr w:type="spellEnd"/>
      <w:r w:rsidR="00EC23E7">
        <w:rPr>
          <w:rFonts w:ascii="Sylfaen" w:hAnsi="Sylfaen"/>
          <w:sz w:val="24"/>
          <w:szCs w:val="24"/>
          <w:lang w:val="ka-GE"/>
        </w:rPr>
        <w:t xml:space="preserve"> (</w:t>
      </w:r>
      <w:r w:rsidR="00EC23E7" w:rsidRPr="00C901E0">
        <w:rPr>
          <w:rFonts w:ascii="Sylfaen" w:hAnsi="Sylfaen"/>
          <w:sz w:val="24"/>
          <w:szCs w:val="24"/>
          <w:lang w:val="ka-GE"/>
        </w:rPr>
        <w:t xml:space="preserve">COVID-19) </w:t>
      </w:r>
      <w:r w:rsidR="00EC23E7">
        <w:rPr>
          <w:rFonts w:ascii="Sylfaen" w:hAnsi="Sylfaen"/>
          <w:sz w:val="24"/>
          <w:szCs w:val="24"/>
          <w:lang w:val="ka-GE"/>
        </w:rPr>
        <w:t xml:space="preserve">გამოწვეულმა პანდემიამ და გადამზადების სამუშაოები ვერ განხორციელდა. </w:t>
      </w:r>
      <w:r w:rsidR="00245DED">
        <w:rPr>
          <w:rFonts w:ascii="Sylfaen" w:hAnsi="Sylfaen"/>
          <w:sz w:val="24"/>
          <w:szCs w:val="24"/>
          <w:lang w:val="ka-GE"/>
        </w:rPr>
        <w:t xml:space="preserve">შესაბამისად, </w:t>
      </w:r>
      <w:r w:rsidR="00245DED">
        <w:rPr>
          <w:rFonts w:ascii="Sylfaen" w:hAnsi="Sylfaen"/>
          <w:sz w:val="24"/>
          <w:szCs w:val="24"/>
          <w:lang w:val="ka-GE"/>
        </w:rPr>
        <w:lastRenderedPageBreak/>
        <w:t xml:space="preserve">წარმოდგენილი ცვლილება ითვალისწინებს </w:t>
      </w:r>
      <w:r w:rsidR="00245DED" w:rsidRPr="00245DED">
        <w:rPr>
          <w:rFonts w:ascii="Sylfaen" w:hAnsi="Sylfaen"/>
          <w:sz w:val="24"/>
          <w:szCs w:val="24"/>
          <w:lang w:val="ka-GE"/>
        </w:rPr>
        <w:t>საჯარო სკოლებსა და ადრეული და სკოლამდელი აღზრდის</w:t>
      </w:r>
      <w:r w:rsidR="00245DED">
        <w:rPr>
          <w:rFonts w:ascii="Sylfaen" w:hAnsi="Sylfaen"/>
          <w:sz w:val="24"/>
          <w:szCs w:val="24"/>
          <w:lang w:val="ka-GE"/>
        </w:rPr>
        <w:t xml:space="preserve"> დაწესებულებების ხაზინის ერთიან სისტემაში სრულყოფილად ინტეგრირებას 202</w:t>
      </w:r>
      <w:r w:rsidR="00EE27E7">
        <w:rPr>
          <w:rFonts w:ascii="Sylfaen" w:hAnsi="Sylfaen"/>
          <w:sz w:val="24"/>
          <w:szCs w:val="24"/>
          <w:lang w:val="ka-GE"/>
        </w:rPr>
        <w:t>4</w:t>
      </w:r>
      <w:r w:rsidR="00245DED">
        <w:rPr>
          <w:rFonts w:ascii="Sylfaen" w:hAnsi="Sylfaen"/>
          <w:sz w:val="24"/>
          <w:szCs w:val="24"/>
          <w:lang w:val="ka-GE"/>
        </w:rPr>
        <w:t xml:space="preserve"> წლის 1 იანვრიდან. რაც შეეხება </w:t>
      </w:r>
      <w:r w:rsidR="005A514B" w:rsidRPr="00EC23E7">
        <w:rPr>
          <w:rFonts w:ascii="Sylfaen" w:hAnsi="Sylfaen"/>
          <w:sz w:val="24"/>
          <w:szCs w:val="24"/>
          <w:lang w:val="ka-GE"/>
        </w:rPr>
        <w:t>სახელმწიფო საწარმოებ</w:t>
      </w:r>
      <w:r w:rsidR="00245DED">
        <w:rPr>
          <w:rFonts w:ascii="Sylfaen" w:hAnsi="Sylfaen"/>
          <w:sz w:val="24"/>
          <w:szCs w:val="24"/>
          <w:lang w:val="ka-GE"/>
        </w:rPr>
        <w:t>ს</w:t>
      </w:r>
      <w:r w:rsidR="005A514B" w:rsidRPr="00EC23E7">
        <w:rPr>
          <w:rFonts w:ascii="Sylfaen" w:hAnsi="Sylfaen"/>
          <w:sz w:val="24"/>
          <w:szCs w:val="24"/>
          <w:lang w:val="ka-GE"/>
        </w:rPr>
        <w:t>,</w:t>
      </w:r>
      <w:r w:rsidR="00245DED">
        <w:rPr>
          <w:rFonts w:ascii="Sylfaen" w:hAnsi="Sylfaen"/>
          <w:sz w:val="24"/>
          <w:szCs w:val="24"/>
          <w:lang w:val="ka-GE"/>
        </w:rPr>
        <w:t xml:space="preserve"> ისინი</w:t>
      </w:r>
      <w:r w:rsidR="005A514B" w:rsidRPr="00EC23E7">
        <w:rPr>
          <w:rFonts w:ascii="Sylfaen" w:hAnsi="Sylfaen"/>
          <w:sz w:val="24"/>
          <w:szCs w:val="24"/>
          <w:lang w:val="ka-GE"/>
        </w:rPr>
        <w:t xml:space="preserve"> ტრადიციულად არ </w:t>
      </w:r>
      <w:proofErr w:type="spellStart"/>
      <w:r w:rsidR="005A514B" w:rsidRPr="00EC23E7">
        <w:rPr>
          <w:rFonts w:ascii="Sylfaen" w:hAnsi="Sylfaen"/>
          <w:sz w:val="24"/>
          <w:szCs w:val="24"/>
          <w:lang w:val="ka-GE"/>
        </w:rPr>
        <w:t>აღიქმებოდა</w:t>
      </w:r>
      <w:proofErr w:type="spellEnd"/>
      <w:r w:rsidR="005A514B" w:rsidRPr="00EC23E7">
        <w:rPr>
          <w:rFonts w:ascii="Sylfaen" w:hAnsi="Sylfaen"/>
          <w:sz w:val="24"/>
          <w:szCs w:val="24"/>
          <w:lang w:val="ka-GE"/>
        </w:rPr>
        <w:t xml:space="preserve"> სამთავრობო სექტორად, თუმცა სახელმწიფო საწარმოების მიმდინარე რეფორმის ფარგლებში მათ</w:t>
      </w:r>
      <w:r w:rsidR="00D22B90" w:rsidRPr="00EC23E7">
        <w:rPr>
          <w:rFonts w:ascii="Sylfaen" w:hAnsi="Sylfaen"/>
          <w:sz w:val="24"/>
          <w:szCs w:val="24"/>
          <w:lang w:val="ka-GE"/>
        </w:rPr>
        <w:t>ი</w:t>
      </w:r>
      <w:r w:rsidR="005A514B" w:rsidRPr="00EC23E7">
        <w:rPr>
          <w:rFonts w:ascii="Sylfaen" w:hAnsi="Sylfaen"/>
          <w:sz w:val="24"/>
          <w:szCs w:val="24"/>
          <w:lang w:val="ka-GE"/>
        </w:rPr>
        <w:t xml:space="preserve"> </w:t>
      </w:r>
      <w:proofErr w:type="spellStart"/>
      <w:r w:rsidR="005A514B" w:rsidRPr="00EC23E7">
        <w:rPr>
          <w:rFonts w:ascii="Sylfaen" w:hAnsi="Sylfaen"/>
          <w:sz w:val="24"/>
          <w:szCs w:val="24"/>
          <w:lang w:val="ka-GE"/>
        </w:rPr>
        <w:t>სექტორიზაცია</w:t>
      </w:r>
      <w:proofErr w:type="spellEnd"/>
      <w:r w:rsidR="005A514B" w:rsidRPr="00EC23E7">
        <w:rPr>
          <w:rFonts w:ascii="Sylfaen" w:hAnsi="Sylfaen"/>
          <w:sz w:val="24"/>
          <w:szCs w:val="24"/>
          <w:lang w:val="ka-GE"/>
        </w:rPr>
        <w:t xml:space="preserve"> და შედეგად სამთავრობო</w:t>
      </w:r>
      <w:r w:rsidR="005A514B" w:rsidRPr="009F3359">
        <w:rPr>
          <w:rFonts w:ascii="Sylfaen" w:hAnsi="Sylfaen"/>
          <w:sz w:val="24"/>
          <w:szCs w:val="24"/>
          <w:lang w:val="ka-GE"/>
        </w:rPr>
        <w:t xml:space="preserve"> სექტორის სახელმწიფო საწარმოების სრულყოფილად ასახვა საჯარო </w:t>
      </w:r>
      <w:r w:rsidR="00E84126">
        <w:rPr>
          <w:rFonts w:ascii="Sylfaen" w:hAnsi="Sylfaen"/>
          <w:sz w:val="24"/>
          <w:szCs w:val="24"/>
          <w:lang w:val="ka-GE"/>
        </w:rPr>
        <w:t>ფინანსებში</w:t>
      </w:r>
      <w:r w:rsidR="005A514B" w:rsidRPr="009F3359">
        <w:rPr>
          <w:rFonts w:ascii="Sylfaen" w:hAnsi="Sylfaen"/>
          <w:sz w:val="24"/>
          <w:szCs w:val="24"/>
          <w:lang w:val="ka-GE"/>
        </w:rPr>
        <w:t xml:space="preserve"> რეფორმის შემდეგი ნაბიჯია.</w:t>
      </w:r>
    </w:p>
    <w:p w:rsidR="002D7AD8" w:rsidRDefault="005A514B"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 xml:space="preserve">საქართველოს საბიუჯეტო კოდექსში წარმოდგენილი წინამდებარე ცვლილებები ითვალისწინებს საკანონმდებლო საფუძვლის შექმნას საჯარო ფინანსების მართვის რეფორმის შემდეგი ეტაპისათვის, რომელიც გულისხმობს სახელმწიფო საწარმოების </w:t>
      </w:r>
      <w:proofErr w:type="spellStart"/>
      <w:r w:rsidRPr="009F3359">
        <w:rPr>
          <w:rFonts w:ascii="Sylfaen" w:hAnsi="Sylfaen"/>
          <w:sz w:val="24"/>
          <w:szCs w:val="24"/>
          <w:lang w:val="ka-GE"/>
        </w:rPr>
        <w:t>სექტორიზაციის</w:t>
      </w:r>
      <w:proofErr w:type="spellEnd"/>
      <w:r w:rsidRPr="009F3359">
        <w:rPr>
          <w:rFonts w:ascii="Sylfaen" w:hAnsi="Sylfaen"/>
          <w:sz w:val="24"/>
          <w:szCs w:val="24"/>
          <w:lang w:val="ka-GE"/>
        </w:rPr>
        <w:t xml:space="preserve"> შედეგად, სამთავრობო სექტორის სახელმწიფო საწარმოების ოპერაციების საჯარო ფინანსების მართვის სისტემაში მოქცევას</w:t>
      </w:r>
      <w:r w:rsidR="007211E0">
        <w:rPr>
          <w:rFonts w:ascii="Sylfaen" w:hAnsi="Sylfaen"/>
          <w:sz w:val="24"/>
          <w:szCs w:val="24"/>
          <w:lang w:val="ka-GE"/>
        </w:rPr>
        <w:t xml:space="preserve"> და ამ მიზნით შესაბამისი საკანონმდებლო ცვლილებების პაკეტის მომზადებას.</w:t>
      </w:r>
    </w:p>
    <w:p w:rsidR="00404FF3" w:rsidRPr="004A7308" w:rsidRDefault="00404FF3" w:rsidP="009F3359">
      <w:pPr>
        <w:spacing w:line="240" w:lineRule="auto"/>
        <w:ind w:firstLine="720"/>
        <w:jc w:val="both"/>
        <w:rPr>
          <w:rFonts w:ascii="Sylfaen" w:hAnsi="Sylfaen"/>
          <w:sz w:val="24"/>
          <w:szCs w:val="24"/>
          <w:lang w:val="ka-GE"/>
        </w:rPr>
      </w:pPr>
      <w:r w:rsidRPr="004A7308">
        <w:rPr>
          <w:rFonts w:ascii="Sylfaen" w:hAnsi="Sylfaen"/>
          <w:sz w:val="24"/>
          <w:szCs w:val="24"/>
          <w:lang w:val="ka-GE"/>
        </w:rPr>
        <w:t xml:space="preserve">„საქართველოს საბიუჯეტო კოდექსში ცვლილების შეტანის </w:t>
      </w:r>
      <w:r w:rsidR="00754E04" w:rsidRPr="004A7308">
        <w:rPr>
          <w:rFonts w:ascii="Sylfaen" w:hAnsi="Sylfaen"/>
          <w:sz w:val="24"/>
          <w:szCs w:val="24"/>
          <w:lang w:val="ka-GE"/>
        </w:rPr>
        <w:t>შესახებ</w:t>
      </w:r>
      <w:r w:rsidRPr="004A7308">
        <w:rPr>
          <w:rFonts w:ascii="Sylfaen" w:hAnsi="Sylfaen"/>
          <w:sz w:val="24"/>
          <w:szCs w:val="24"/>
          <w:lang w:val="ka-GE"/>
        </w:rPr>
        <w:t xml:space="preserve">“ საქართველოს კანონის პროექტი „საქართველოს 2022 წლის სახელმწიფო ბიუჯეტის </w:t>
      </w:r>
      <w:bookmarkStart w:id="0" w:name="_GoBack"/>
      <w:r w:rsidRPr="004A7308">
        <w:rPr>
          <w:rFonts w:ascii="Sylfaen" w:hAnsi="Sylfaen"/>
          <w:sz w:val="24"/>
          <w:szCs w:val="24"/>
          <w:lang w:val="ka-GE"/>
        </w:rPr>
        <w:t xml:space="preserve">შესახებ“ საქართველოს კანონის პროექტის პაკეტის თანმდევ კანონპროექტს წარმოადგენს და წინამდებარე ცვლილებით განსაზღვრული საჯარო ფინანსების მართვის რეფორმის შემდგომი ეტაპების სრულყოფილად დანერგვის მიზნით შესაბამისი ღონისძიებები გათვალისწინებულია 2022-2025 წლების </w:t>
      </w:r>
      <w:proofErr w:type="spellStart"/>
      <w:r w:rsidRPr="004A7308">
        <w:rPr>
          <w:rFonts w:ascii="Sylfaen" w:hAnsi="Sylfaen"/>
          <w:sz w:val="24"/>
          <w:szCs w:val="24"/>
          <w:lang w:val="ka-GE"/>
        </w:rPr>
        <w:t>საშუალოვადიან</w:t>
      </w:r>
      <w:proofErr w:type="spellEnd"/>
      <w:r w:rsidRPr="004A7308">
        <w:rPr>
          <w:rFonts w:ascii="Sylfaen" w:hAnsi="Sylfaen"/>
          <w:sz w:val="24"/>
          <w:szCs w:val="24"/>
          <w:lang w:val="ka-GE"/>
        </w:rPr>
        <w:t xml:space="preserve"> საბიუჯეტო პარამეტრებში. </w:t>
      </w:r>
    </w:p>
    <w:bookmarkEnd w:id="0"/>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b/>
          <w:sz w:val="24"/>
          <w:szCs w:val="24"/>
          <w:lang w:val="ka-GE"/>
        </w:rPr>
        <w:t>ა.ა.ა</w:t>
      </w:r>
      <w:proofErr w:type="spellEnd"/>
      <w:r w:rsidRPr="009F3359">
        <w:rPr>
          <w:rFonts w:ascii="Sylfaen" w:hAnsi="Sylfaen"/>
          <w:b/>
          <w:sz w:val="24"/>
          <w:szCs w:val="24"/>
          <w:lang w:val="ka-GE"/>
        </w:rPr>
        <w:t>) პრობლემა, რომლის გადაჭრასაც მიზნად ისახავს კანონპროექტი;</w:t>
      </w:r>
    </w:p>
    <w:p w:rsidR="0003414E" w:rsidRPr="009F3359" w:rsidRDefault="005A514B"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საჯარო სკოლები და სკოლამდელი აღზრდის დაწესებულებები</w:t>
      </w:r>
      <w:r w:rsidR="00D22B90" w:rsidRPr="009F3359">
        <w:rPr>
          <w:rFonts w:ascii="Sylfaen" w:hAnsi="Sylfaen"/>
          <w:sz w:val="24"/>
          <w:szCs w:val="24"/>
          <w:lang w:val="ka-GE"/>
        </w:rPr>
        <w:t>,</w:t>
      </w:r>
      <w:r w:rsidRPr="009F3359">
        <w:rPr>
          <w:rFonts w:ascii="Sylfaen" w:hAnsi="Sylfaen"/>
          <w:sz w:val="24"/>
          <w:szCs w:val="24"/>
          <w:lang w:val="ka-GE"/>
        </w:rPr>
        <w:t xml:space="preserve"> ვინაიდან ძირითადად სახელმწიფო და </w:t>
      </w:r>
      <w:proofErr w:type="spellStart"/>
      <w:r w:rsidRPr="009F3359">
        <w:rPr>
          <w:rFonts w:ascii="Sylfaen" w:hAnsi="Sylfaen"/>
          <w:sz w:val="24"/>
          <w:szCs w:val="24"/>
          <w:lang w:val="ka-GE"/>
        </w:rPr>
        <w:t>მუნიციპალიტეტებიდან</w:t>
      </w:r>
      <w:proofErr w:type="spellEnd"/>
      <w:r w:rsidRPr="009F3359">
        <w:rPr>
          <w:rFonts w:ascii="Sylfaen" w:hAnsi="Sylfaen"/>
          <w:sz w:val="24"/>
          <w:szCs w:val="24"/>
          <w:lang w:val="ka-GE"/>
        </w:rPr>
        <w:t xml:space="preserve"> ფინანსდებიან პროგრამულად, ისინი ნაწილობრივ დაფარულია საჯარო ფინანსების მართვის სისტემით, თუმცა მათ</w:t>
      </w:r>
      <w:r w:rsidR="00D22B90" w:rsidRPr="009F3359">
        <w:rPr>
          <w:rFonts w:ascii="Sylfaen" w:hAnsi="Sylfaen"/>
          <w:sz w:val="24"/>
          <w:szCs w:val="24"/>
          <w:lang w:val="ka-GE"/>
        </w:rPr>
        <w:t>ი</w:t>
      </w:r>
      <w:r w:rsidRPr="009F3359">
        <w:rPr>
          <w:rFonts w:ascii="Sylfaen" w:hAnsi="Sylfaen"/>
          <w:sz w:val="24"/>
          <w:szCs w:val="24"/>
          <w:lang w:val="ka-GE"/>
        </w:rPr>
        <w:t xml:space="preserve"> საბიუჯეტო პროცესი და ოპერაციები არ იმართება სახელმწიფო ხაზინის ერთიანი ანგარიშთა სისტემის და სახელმწიფო ფინანსების მართვის ელექტრონული პროგრამის მეშვეობით</w:t>
      </w:r>
      <w:r w:rsidR="0003414E" w:rsidRPr="009F3359">
        <w:rPr>
          <w:rFonts w:ascii="Sylfaen" w:hAnsi="Sylfaen"/>
          <w:sz w:val="24"/>
          <w:szCs w:val="24"/>
          <w:lang w:val="ka-GE"/>
        </w:rPr>
        <w:t xml:space="preserve">. ამ ტიპის უწყებები რაოდენობრივად რამდენიმე ათასია და მათი მომსახურებისთვის საჭირო ადამიანური და ტექნიკური რესურსის გათვალისწინებით, ასევე იმ ფაქტის გათვალისწინებით, რომ </w:t>
      </w:r>
      <w:r w:rsidR="0003414E" w:rsidRPr="00C901E0">
        <w:rPr>
          <w:rFonts w:ascii="Sylfaen" w:hAnsi="Sylfaen"/>
          <w:sz w:val="24"/>
          <w:szCs w:val="24"/>
          <w:lang w:val="ka-GE"/>
        </w:rPr>
        <w:t>COVID-19</w:t>
      </w:r>
      <w:r w:rsidR="0003414E" w:rsidRPr="009F3359">
        <w:rPr>
          <w:rFonts w:ascii="Sylfaen" w:hAnsi="Sylfaen"/>
          <w:sz w:val="24"/>
          <w:szCs w:val="24"/>
          <w:lang w:val="ka-GE"/>
        </w:rPr>
        <w:t xml:space="preserve"> პანდემიიდან გამომდინარე გართულებული იქნება ამ უწყებებში დასაქმებული პირების გადამზადება</w:t>
      </w:r>
      <w:r w:rsidR="00D22B90" w:rsidRPr="009F3359">
        <w:rPr>
          <w:rFonts w:ascii="Sylfaen" w:hAnsi="Sylfaen"/>
          <w:sz w:val="24"/>
          <w:szCs w:val="24"/>
          <w:lang w:val="ka-GE"/>
        </w:rPr>
        <w:t>,</w:t>
      </w:r>
      <w:r w:rsidR="0003414E" w:rsidRPr="009F3359">
        <w:rPr>
          <w:rFonts w:ascii="Sylfaen" w:hAnsi="Sylfaen"/>
          <w:sz w:val="24"/>
          <w:szCs w:val="24"/>
          <w:lang w:val="ka-GE"/>
        </w:rPr>
        <w:t xml:space="preserve"> მიზანშეწონილია პროცესი გადავადდეს</w:t>
      </w:r>
      <w:r w:rsidR="007211E0">
        <w:rPr>
          <w:rFonts w:ascii="Sylfaen" w:hAnsi="Sylfaen"/>
          <w:sz w:val="24"/>
          <w:szCs w:val="24"/>
          <w:lang w:val="ka-GE"/>
        </w:rPr>
        <w:t xml:space="preserve"> 202</w:t>
      </w:r>
      <w:r w:rsidR="00EE27E7">
        <w:rPr>
          <w:rFonts w:ascii="Sylfaen" w:hAnsi="Sylfaen"/>
          <w:sz w:val="24"/>
          <w:szCs w:val="24"/>
          <w:lang w:val="ka-GE"/>
        </w:rPr>
        <w:t>4</w:t>
      </w:r>
      <w:r w:rsidR="007211E0">
        <w:rPr>
          <w:rFonts w:ascii="Sylfaen" w:hAnsi="Sylfaen"/>
          <w:sz w:val="24"/>
          <w:szCs w:val="24"/>
          <w:lang w:val="ka-GE"/>
        </w:rPr>
        <w:t xml:space="preserve"> წლის 1 იანვრამდე</w:t>
      </w:r>
      <w:r w:rsidR="0003414E" w:rsidRPr="009F3359">
        <w:rPr>
          <w:rFonts w:ascii="Sylfaen" w:hAnsi="Sylfaen"/>
          <w:sz w:val="24"/>
          <w:szCs w:val="24"/>
          <w:lang w:val="ka-GE"/>
        </w:rPr>
        <w:t xml:space="preserve">.  </w:t>
      </w:r>
    </w:p>
    <w:p w:rsidR="00E84126" w:rsidRPr="00EC23E7" w:rsidRDefault="005A514B" w:rsidP="00EC23E7">
      <w:pPr>
        <w:spacing w:line="240" w:lineRule="auto"/>
        <w:ind w:firstLine="720"/>
        <w:jc w:val="both"/>
        <w:rPr>
          <w:rFonts w:ascii="Sylfaen" w:hAnsi="Sylfaen"/>
          <w:sz w:val="24"/>
          <w:szCs w:val="24"/>
          <w:lang w:val="ka-GE"/>
        </w:rPr>
      </w:pPr>
      <w:r w:rsidRPr="009F3359">
        <w:rPr>
          <w:rFonts w:ascii="Sylfaen" w:hAnsi="Sylfaen"/>
          <w:sz w:val="24"/>
          <w:szCs w:val="24"/>
          <w:lang w:val="ka-GE"/>
        </w:rPr>
        <w:t>სახელმწიფო საწარმოები</w:t>
      </w:r>
      <w:r w:rsidR="00D22B90" w:rsidRPr="009F3359">
        <w:rPr>
          <w:rFonts w:ascii="Sylfaen" w:hAnsi="Sylfaen"/>
          <w:sz w:val="24"/>
          <w:szCs w:val="24"/>
          <w:lang w:val="ka-GE"/>
        </w:rPr>
        <w:t>,</w:t>
      </w:r>
      <w:r w:rsidRPr="009F3359">
        <w:rPr>
          <w:rFonts w:ascii="Sylfaen" w:hAnsi="Sylfaen"/>
          <w:sz w:val="24"/>
          <w:szCs w:val="24"/>
          <w:lang w:val="ka-GE"/>
        </w:rPr>
        <w:t xml:space="preserve"> მათი იურიდიული სტატუსიდან გამომდინარე</w:t>
      </w:r>
      <w:r w:rsidR="00D22B90" w:rsidRPr="009F3359">
        <w:rPr>
          <w:rFonts w:ascii="Sylfaen" w:hAnsi="Sylfaen"/>
          <w:sz w:val="24"/>
          <w:szCs w:val="24"/>
          <w:lang w:val="ka-GE"/>
        </w:rPr>
        <w:t>,</w:t>
      </w:r>
      <w:r w:rsidRPr="009F3359">
        <w:rPr>
          <w:rFonts w:ascii="Sylfaen" w:hAnsi="Sylfaen"/>
          <w:sz w:val="24"/>
          <w:szCs w:val="24"/>
          <w:lang w:val="ka-GE"/>
        </w:rPr>
        <w:t xml:space="preserve"> საქართველოში ტრადიციულად არ </w:t>
      </w:r>
      <w:proofErr w:type="spellStart"/>
      <w:r w:rsidRPr="009F3359">
        <w:rPr>
          <w:rFonts w:ascii="Sylfaen" w:hAnsi="Sylfaen"/>
          <w:sz w:val="24"/>
          <w:szCs w:val="24"/>
          <w:lang w:val="ka-GE"/>
        </w:rPr>
        <w:t>აღიქმებოდა</w:t>
      </w:r>
      <w:proofErr w:type="spellEnd"/>
      <w:r w:rsidRPr="009F3359">
        <w:rPr>
          <w:rFonts w:ascii="Sylfaen" w:hAnsi="Sylfaen"/>
          <w:sz w:val="24"/>
          <w:szCs w:val="24"/>
          <w:lang w:val="ka-GE"/>
        </w:rPr>
        <w:t xml:space="preserve"> საჯარო ფინანსების მართვის ნაწილად და ითვლებოდა რომ ისინი ფუნქციონირებენ, როგორც კომერციული სექტორი. აღსანიშნავია, რომ „სახელმწიფო ფინანსების სტატისტიკის სახელმძღვანელო სამთავრობო და კერძო სექტორის ერთეულების განსაზღვრისას ითვალისწინებს არა უწყების იურიდიულ სტატუსს, არამედ ამ </w:t>
      </w:r>
      <w:proofErr w:type="spellStart"/>
      <w:r w:rsidRPr="009F3359">
        <w:rPr>
          <w:rFonts w:ascii="Sylfaen" w:hAnsi="Sylfaen"/>
          <w:sz w:val="24"/>
          <w:szCs w:val="24"/>
          <w:lang w:val="ka-GE"/>
        </w:rPr>
        <w:t>უყების</w:t>
      </w:r>
      <w:proofErr w:type="spellEnd"/>
      <w:r w:rsidRPr="009F3359">
        <w:rPr>
          <w:rFonts w:ascii="Sylfaen" w:hAnsi="Sylfaen"/>
          <w:sz w:val="24"/>
          <w:szCs w:val="24"/>
          <w:lang w:val="ka-GE"/>
        </w:rPr>
        <w:t xml:space="preserve"> ოპერაციების ხასიათს, შემოსავლის გენერირების წყაროს და უფლებამოსილებასა იქიდან </w:t>
      </w:r>
      <w:r w:rsidRPr="009F3359">
        <w:rPr>
          <w:rFonts w:ascii="Sylfaen" w:hAnsi="Sylfaen"/>
          <w:sz w:val="24"/>
          <w:szCs w:val="24"/>
          <w:lang w:val="ka-GE"/>
        </w:rPr>
        <w:lastRenderedPageBreak/>
        <w:t xml:space="preserve">გამომდინარე </w:t>
      </w:r>
      <w:proofErr w:type="spellStart"/>
      <w:r w:rsidRPr="009F3359">
        <w:rPr>
          <w:rFonts w:ascii="Sylfaen" w:hAnsi="Sylfaen"/>
          <w:sz w:val="24"/>
          <w:szCs w:val="24"/>
          <w:lang w:val="ka-GE"/>
        </w:rPr>
        <w:t>ეყრ</w:t>
      </w:r>
      <w:r w:rsidR="00D22B90" w:rsidRPr="009F3359">
        <w:rPr>
          <w:rFonts w:ascii="Sylfaen" w:hAnsi="Sylfaen"/>
          <w:sz w:val="24"/>
          <w:szCs w:val="24"/>
          <w:lang w:val="ka-GE"/>
        </w:rPr>
        <w:t>დ</w:t>
      </w:r>
      <w:r w:rsidRPr="009F3359">
        <w:rPr>
          <w:rFonts w:ascii="Sylfaen" w:hAnsi="Sylfaen"/>
          <w:sz w:val="24"/>
          <w:szCs w:val="24"/>
          <w:lang w:val="ka-GE"/>
        </w:rPr>
        <w:t>ნობდა</w:t>
      </w:r>
      <w:proofErr w:type="spellEnd"/>
      <w:r w:rsidRPr="009F3359">
        <w:rPr>
          <w:rFonts w:ascii="Sylfaen" w:hAnsi="Sylfaen"/>
          <w:sz w:val="24"/>
          <w:szCs w:val="24"/>
          <w:lang w:val="ka-GE"/>
        </w:rPr>
        <w:t xml:space="preserve"> თუ არა მისი პროცესები საბაზრო პრინციპებს. აქედან გამომდინარე</w:t>
      </w:r>
      <w:r w:rsidR="00D22B90" w:rsidRPr="009F3359">
        <w:rPr>
          <w:rFonts w:ascii="Sylfaen" w:hAnsi="Sylfaen"/>
          <w:sz w:val="24"/>
          <w:szCs w:val="24"/>
          <w:lang w:val="ka-GE"/>
        </w:rPr>
        <w:t>,</w:t>
      </w:r>
      <w:r w:rsidRPr="009F3359">
        <w:rPr>
          <w:rFonts w:ascii="Sylfaen" w:hAnsi="Sylfaen"/>
          <w:sz w:val="24"/>
          <w:szCs w:val="24"/>
          <w:lang w:val="ka-GE"/>
        </w:rPr>
        <w:t xml:space="preserve"> იურიდიული სტატუსით სახელმწიფო საწარმოები, საჯარო ფინანსების მართვის სტატისტიკისთვის </w:t>
      </w:r>
      <w:r w:rsidR="00D22B90" w:rsidRPr="009F3359">
        <w:rPr>
          <w:rFonts w:ascii="Sylfaen" w:hAnsi="Sylfaen"/>
          <w:sz w:val="24"/>
          <w:szCs w:val="24"/>
          <w:lang w:val="ka-GE"/>
        </w:rPr>
        <w:t>შე</w:t>
      </w:r>
      <w:r w:rsidRPr="009F3359">
        <w:rPr>
          <w:rFonts w:ascii="Sylfaen" w:hAnsi="Sylfaen"/>
          <w:sz w:val="24"/>
          <w:szCs w:val="24"/>
          <w:lang w:val="ka-GE"/>
        </w:rPr>
        <w:t>ი</w:t>
      </w:r>
      <w:r w:rsidR="00D22B90" w:rsidRPr="009F3359">
        <w:rPr>
          <w:rFonts w:ascii="Sylfaen" w:hAnsi="Sylfaen"/>
          <w:sz w:val="24"/>
          <w:szCs w:val="24"/>
          <w:lang w:val="ka-GE"/>
        </w:rPr>
        <w:t>ძ</w:t>
      </w:r>
      <w:r w:rsidRPr="009F3359">
        <w:rPr>
          <w:rFonts w:ascii="Sylfaen" w:hAnsi="Sylfaen"/>
          <w:sz w:val="24"/>
          <w:szCs w:val="24"/>
          <w:lang w:val="ka-GE"/>
        </w:rPr>
        <w:t>ლება წარმოადგენდ</w:t>
      </w:r>
      <w:r w:rsidR="00D22B90" w:rsidRPr="009F3359">
        <w:rPr>
          <w:rFonts w:ascii="Sylfaen" w:hAnsi="Sylfaen"/>
          <w:sz w:val="24"/>
          <w:szCs w:val="24"/>
          <w:lang w:val="ka-GE"/>
        </w:rPr>
        <w:t>ნ</w:t>
      </w:r>
      <w:r w:rsidRPr="009F3359">
        <w:rPr>
          <w:rFonts w:ascii="Sylfaen" w:hAnsi="Sylfaen"/>
          <w:sz w:val="24"/>
          <w:szCs w:val="24"/>
          <w:lang w:val="ka-GE"/>
        </w:rPr>
        <w:t xml:space="preserve">ენ კორპორაციებს ან სამთავრობო სექტორის ერთეულებს. იმ საწარმოების ოპერაციების ასახვა საჯარო ფინანსების მართვის ერთიან სისტემაში, რომლებიც თავიანთი საქმიანობიდან </w:t>
      </w:r>
      <w:proofErr w:type="spellStart"/>
      <w:r w:rsidRPr="009F3359">
        <w:rPr>
          <w:rFonts w:ascii="Sylfaen" w:hAnsi="Sylfaen"/>
          <w:sz w:val="24"/>
          <w:szCs w:val="24"/>
          <w:lang w:val="ka-GE"/>
        </w:rPr>
        <w:t>გამომინდარე</w:t>
      </w:r>
      <w:proofErr w:type="spellEnd"/>
      <w:r w:rsidRPr="009F3359">
        <w:rPr>
          <w:rFonts w:ascii="Sylfaen" w:hAnsi="Sylfaen"/>
          <w:sz w:val="24"/>
          <w:szCs w:val="24"/>
          <w:lang w:val="ka-GE"/>
        </w:rPr>
        <w:t xml:space="preserve"> სამთავრობო სექტორის ერთეულებს წარმოადგენენ, საჯარო ფინანსების მართვის სისტემის სრულყოფისთვის რეფორმის შემდეგი ნაბიჯია. სახელმწიფო საწარმოების რეფორმასა და მათი </w:t>
      </w:r>
      <w:proofErr w:type="spellStart"/>
      <w:r w:rsidRPr="009F3359">
        <w:rPr>
          <w:rFonts w:ascii="Sylfaen" w:hAnsi="Sylfaen"/>
          <w:sz w:val="24"/>
          <w:szCs w:val="24"/>
          <w:lang w:val="ka-GE"/>
        </w:rPr>
        <w:t>სექტორიზაციაზე</w:t>
      </w:r>
      <w:proofErr w:type="spellEnd"/>
      <w:r w:rsidRPr="009F3359">
        <w:rPr>
          <w:rFonts w:ascii="Sylfaen" w:hAnsi="Sylfaen"/>
          <w:sz w:val="24"/>
          <w:szCs w:val="24"/>
          <w:lang w:val="ka-GE"/>
        </w:rPr>
        <w:t xml:space="preserve"> მუშაობა ბოლო რამდენიმე წლის მანძილზე აქტიურად მიმდინარეობს. რეფორმა ხორციელდება საერთაშორისო სავალუტო ფონდის და სხვა საერთაშორისო საფინანსო ინსტიტუტების უშუალო და ტექნიკური მხარდაჭერით. 2020 წელს რეფორმის </w:t>
      </w:r>
      <w:proofErr w:type="spellStart"/>
      <w:r w:rsidRPr="009F3359">
        <w:rPr>
          <w:rFonts w:ascii="Sylfaen" w:hAnsi="Sylfaen"/>
          <w:sz w:val="24"/>
          <w:szCs w:val="24"/>
          <w:lang w:val="ka-GE"/>
        </w:rPr>
        <w:t>ფარლებში</w:t>
      </w:r>
      <w:proofErr w:type="spellEnd"/>
      <w:r w:rsidRPr="009F3359">
        <w:rPr>
          <w:rFonts w:ascii="Sylfaen" w:hAnsi="Sylfaen"/>
          <w:sz w:val="24"/>
          <w:szCs w:val="24"/>
          <w:lang w:val="ka-GE"/>
        </w:rPr>
        <w:t xml:space="preserve"> მომზადდა და „სახელმწიფო საწარმოთა </w:t>
      </w:r>
      <w:proofErr w:type="spellStart"/>
      <w:r w:rsidRPr="009F3359">
        <w:rPr>
          <w:rFonts w:ascii="Sylfaen" w:hAnsi="Sylfaen"/>
          <w:sz w:val="24"/>
          <w:szCs w:val="24"/>
          <w:lang w:val="ka-GE"/>
        </w:rPr>
        <w:t>სექტორიზაციის</w:t>
      </w:r>
      <w:proofErr w:type="spellEnd"/>
      <w:r w:rsidRPr="009F3359">
        <w:rPr>
          <w:rFonts w:ascii="Sylfaen" w:hAnsi="Sylfaen"/>
          <w:sz w:val="24"/>
          <w:szCs w:val="24"/>
          <w:lang w:val="ka-GE"/>
        </w:rPr>
        <w:t xml:space="preserve"> სიის დამტკიცების შესახებ“ საქართველოს ფინანსთა მინისტრის 2020 წლის 24 აპრილის №96 ბრძანებით დამტკიცდა სახელმწიფო საწარმოთა ნუსხა, რომელშიც განსაზღვრულია, რომელი მათგანი წარმოადგ</w:t>
      </w:r>
      <w:r w:rsidR="00D22B90" w:rsidRPr="009F3359">
        <w:rPr>
          <w:rFonts w:ascii="Sylfaen" w:hAnsi="Sylfaen"/>
          <w:sz w:val="24"/>
          <w:szCs w:val="24"/>
          <w:lang w:val="ka-GE"/>
        </w:rPr>
        <w:t>ე</w:t>
      </w:r>
      <w:r w:rsidRPr="009F3359">
        <w:rPr>
          <w:rFonts w:ascii="Sylfaen" w:hAnsi="Sylfaen"/>
          <w:sz w:val="24"/>
          <w:szCs w:val="24"/>
          <w:lang w:val="ka-GE"/>
        </w:rPr>
        <w:t xml:space="preserve">ნს სამთავრობო სექტორის სახელმწიფო საწარმოებს და </w:t>
      </w:r>
      <w:r w:rsidR="00D22B90" w:rsidRPr="009F3359">
        <w:rPr>
          <w:rFonts w:ascii="Sylfaen" w:hAnsi="Sylfaen"/>
          <w:sz w:val="24"/>
          <w:szCs w:val="24"/>
          <w:lang w:val="ka-GE"/>
        </w:rPr>
        <w:t>რომელი</w:t>
      </w:r>
      <w:r w:rsidRPr="009F3359">
        <w:rPr>
          <w:rFonts w:ascii="Sylfaen" w:hAnsi="Sylfaen"/>
          <w:sz w:val="24"/>
          <w:szCs w:val="24"/>
          <w:lang w:val="ka-GE"/>
        </w:rPr>
        <w:t xml:space="preserve"> კორპორაციას. თუმცა აღნიშნული </w:t>
      </w:r>
      <w:proofErr w:type="spellStart"/>
      <w:r w:rsidRPr="009F3359">
        <w:rPr>
          <w:rFonts w:ascii="Sylfaen" w:hAnsi="Sylfaen"/>
          <w:sz w:val="24"/>
          <w:szCs w:val="24"/>
          <w:lang w:val="ka-GE"/>
        </w:rPr>
        <w:t>სექტორიზაციის</w:t>
      </w:r>
      <w:proofErr w:type="spellEnd"/>
      <w:r w:rsidRPr="009F3359">
        <w:rPr>
          <w:rFonts w:ascii="Sylfaen" w:hAnsi="Sylfaen"/>
          <w:sz w:val="24"/>
          <w:szCs w:val="24"/>
          <w:lang w:val="ka-GE"/>
        </w:rPr>
        <w:t xml:space="preserve"> პრინციპებისა და </w:t>
      </w:r>
      <w:proofErr w:type="spellStart"/>
      <w:r w:rsidRPr="009F3359">
        <w:rPr>
          <w:rFonts w:ascii="Sylfaen" w:hAnsi="Sylfaen"/>
          <w:sz w:val="24"/>
          <w:szCs w:val="24"/>
          <w:lang w:val="ka-GE"/>
        </w:rPr>
        <w:t>სექტორიზაციის</w:t>
      </w:r>
      <w:proofErr w:type="spellEnd"/>
      <w:r w:rsidRPr="009F3359">
        <w:rPr>
          <w:rFonts w:ascii="Sylfaen" w:hAnsi="Sylfaen"/>
          <w:sz w:val="24"/>
          <w:szCs w:val="24"/>
          <w:lang w:val="ka-GE"/>
        </w:rPr>
        <w:t xml:space="preserve"> შედეგების გათვალისწინებით, სამთავრობო სექტორის სახელმწიფო ერთეულების საჯარო ფინანსების მართვის სისტემაში სრულ</w:t>
      </w:r>
      <w:r w:rsidR="0003414E" w:rsidRPr="009F3359">
        <w:rPr>
          <w:rFonts w:ascii="Sylfaen" w:hAnsi="Sylfaen"/>
          <w:sz w:val="24"/>
          <w:szCs w:val="24"/>
          <w:lang w:val="ka-GE"/>
        </w:rPr>
        <w:t>ყ</w:t>
      </w:r>
      <w:r w:rsidRPr="009F3359">
        <w:rPr>
          <w:rFonts w:ascii="Sylfaen" w:hAnsi="Sylfaen"/>
          <w:sz w:val="24"/>
          <w:szCs w:val="24"/>
          <w:lang w:val="ka-GE"/>
        </w:rPr>
        <w:t>ოფილად ასახვისთვის საჭიროა შემუშავდეს საკ</w:t>
      </w:r>
      <w:r w:rsidR="00E84126">
        <w:rPr>
          <w:rFonts w:ascii="Sylfaen" w:hAnsi="Sylfaen"/>
          <w:sz w:val="24"/>
          <w:szCs w:val="24"/>
          <w:lang w:val="ka-GE"/>
        </w:rPr>
        <w:t>ა</w:t>
      </w:r>
      <w:r w:rsidRPr="009F3359">
        <w:rPr>
          <w:rFonts w:ascii="Sylfaen" w:hAnsi="Sylfaen"/>
          <w:sz w:val="24"/>
          <w:szCs w:val="24"/>
          <w:lang w:val="ka-GE"/>
        </w:rPr>
        <w:t xml:space="preserve">ნონმდებლო ბაზის </w:t>
      </w:r>
      <w:r w:rsidR="0003414E" w:rsidRPr="009F3359">
        <w:rPr>
          <w:rFonts w:ascii="Sylfaen" w:hAnsi="Sylfaen"/>
          <w:sz w:val="24"/>
          <w:szCs w:val="24"/>
          <w:lang w:val="ka-GE"/>
        </w:rPr>
        <w:t>ცვლილება</w:t>
      </w:r>
      <w:r w:rsidRPr="009F3359">
        <w:rPr>
          <w:rFonts w:ascii="Sylfaen" w:hAnsi="Sylfaen"/>
          <w:sz w:val="24"/>
          <w:szCs w:val="24"/>
          <w:lang w:val="ka-GE"/>
        </w:rPr>
        <w:t xml:space="preserve"> და გაიმართოს საჯარო ფინანსების მართვის ტექნიკური და ელექტრონული ინსტრუმენტები.</w:t>
      </w:r>
      <w:r w:rsidR="0003414E" w:rsidRPr="009F3359">
        <w:rPr>
          <w:rFonts w:ascii="Sylfaen" w:hAnsi="Sylfaen"/>
          <w:sz w:val="24"/>
          <w:szCs w:val="24"/>
          <w:lang w:val="ka-GE"/>
        </w:rPr>
        <w:t xml:space="preserve"> საქართველოს საბიუჯეტო კოდექსში საკანონმდებლო საფუძვლის გაჩენა საქართველოს მთავრობას მი</w:t>
      </w:r>
      <w:r w:rsidR="00D22B90" w:rsidRPr="009F3359">
        <w:rPr>
          <w:rFonts w:ascii="Sylfaen" w:hAnsi="Sylfaen"/>
          <w:sz w:val="24"/>
          <w:szCs w:val="24"/>
          <w:lang w:val="ka-GE"/>
        </w:rPr>
        <w:t>ს</w:t>
      </w:r>
      <w:r w:rsidR="0003414E" w:rsidRPr="009F3359">
        <w:rPr>
          <w:rFonts w:ascii="Sylfaen" w:hAnsi="Sylfaen"/>
          <w:sz w:val="24"/>
          <w:szCs w:val="24"/>
          <w:lang w:val="ka-GE"/>
        </w:rPr>
        <w:t>ცემს საშუალებას ეფექტურად დაგეგმოს რეფორმის განხორციელების ეტაპები და საჭიროებისამებრ მოამზადოს შემდგომი საკანონმდებლო ცვლილებ</w:t>
      </w:r>
      <w:r w:rsidR="00E84126">
        <w:rPr>
          <w:rFonts w:ascii="Sylfaen" w:hAnsi="Sylfaen"/>
          <w:sz w:val="24"/>
          <w:szCs w:val="24"/>
          <w:lang w:val="ka-GE"/>
        </w:rPr>
        <w:t>ებ</w:t>
      </w:r>
      <w:r w:rsidR="0003414E" w:rsidRPr="009F3359">
        <w:rPr>
          <w:rFonts w:ascii="Sylfaen" w:hAnsi="Sylfaen"/>
          <w:sz w:val="24"/>
          <w:szCs w:val="24"/>
          <w:lang w:val="ka-GE"/>
        </w:rPr>
        <w:t>ი, რათა 2023 წლიდან სამთავრობო სექტორის სახელმწიფო საწარმოები აისახოს საჯარო ფინანსების მართვის სისტემაში.</w:t>
      </w:r>
      <w:r w:rsidR="00E84126">
        <w:rPr>
          <w:rFonts w:ascii="Sylfaen" w:hAnsi="Sylfaen"/>
          <w:sz w:val="24"/>
          <w:szCs w:val="24"/>
          <w:lang w:val="ka-GE"/>
        </w:rPr>
        <w:t xml:space="preserve"> ამავე ცვლილებით, </w:t>
      </w:r>
      <w:r w:rsidR="00E84126" w:rsidRPr="00E84126">
        <w:rPr>
          <w:rFonts w:ascii="Sylfaen" w:hAnsi="Sylfaen"/>
          <w:sz w:val="24"/>
          <w:szCs w:val="24"/>
          <w:lang w:val="ka-GE"/>
        </w:rPr>
        <w:t>საქართველოს მთავრობამ</w:t>
      </w:r>
      <w:r w:rsidR="00EC23E7">
        <w:rPr>
          <w:rFonts w:ascii="Sylfaen" w:hAnsi="Sylfaen"/>
          <w:sz w:val="24"/>
          <w:szCs w:val="24"/>
          <w:lang w:val="ka-GE"/>
        </w:rPr>
        <w:t xml:space="preserve"> უნდა მოამზადოს შესაბამისი საკანონმდებლო ცვლილებები და წარუდგინოს საქართველოს პარლამენტს</w:t>
      </w:r>
      <w:r w:rsidR="00E84126" w:rsidRPr="00EC23E7">
        <w:rPr>
          <w:rFonts w:ascii="Sylfaen" w:hAnsi="Sylfaen"/>
          <w:sz w:val="24"/>
          <w:szCs w:val="24"/>
          <w:lang w:val="ka-GE"/>
        </w:rPr>
        <w:t xml:space="preserve"> „საქართველოს 2023 წლის სახელმწიფო ბიუჯეტის შესახებ“ საქართველოს კანონის პროექტთან ერთად. </w:t>
      </w:r>
    </w:p>
    <w:p w:rsidR="005A514B" w:rsidRPr="009F3359" w:rsidRDefault="005A514B" w:rsidP="009F3359">
      <w:pPr>
        <w:spacing w:line="240" w:lineRule="auto"/>
        <w:ind w:firstLine="720"/>
        <w:jc w:val="both"/>
        <w:rPr>
          <w:rFonts w:ascii="Sylfaen" w:hAnsi="Sylfaen"/>
          <w:b/>
          <w:sz w:val="24"/>
          <w:szCs w:val="24"/>
          <w:lang w:val="ka-GE"/>
        </w:rPr>
      </w:pPr>
    </w:p>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b/>
          <w:sz w:val="24"/>
          <w:szCs w:val="24"/>
          <w:lang w:val="ka-GE"/>
        </w:rPr>
        <w:t>ა.ა.ბ</w:t>
      </w:r>
      <w:proofErr w:type="spellEnd"/>
      <w:r w:rsidRPr="009F3359">
        <w:rPr>
          <w:rFonts w:ascii="Sylfaen" w:hAnsi="Sylfaen"/>
          <w:b/>
          <w:sz w:val="24"/>
          <w:szCs w:val="24"/>
          <w:lang w:val="ka-GE"/>
        </w:rPr>
        <w:t>) არსებული პრობლემის გადასაჭრელად კანონის მიღების აუცილებლობა;</w:t>
      </w:r>
    </w:p>
    <w:p w:rsidR="0062611A" w:rsidRPr="009F3359" w:rsidRDefault="0003414E"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 xml:space="preserve">არსებული რედაქციებით საბიუჯეტო კანონმდებლობა სამეწარმეო იურიდიულ პირებზე არ ვრცელდება, შესაბამისად </w:t>
      </w:r>
      <w:r w:rsidR="00CB6B2D" w:rsidRPr="009F3359">
        <w:rPr>
          <w:rFonts w:ascii="Sylfaen" w:hAnsi="Sylfaen"/>
          <w:sz w:val="24"/>
          <w:szCs w:val="24"/>
          <w:lang w:val="ka-GE"/>
        </w:rPr>
        <w:t xml:space="preserve">სახელმწიფო საწარმოების </w:t>
      </w:r>
      <w:proofErr w:type="spellStart"/>
      <w:r w:rsidR="00CB6B2D" w:rsidRPr="009F3359">
        <w:rPr>
          <w:rFonts w:ascii="Sylfaen" w:hAnsi="Sylfaen"/>
          <w:sz w:val="24"/>
          <w:szCs w:val="24"/>
          <w:lang w:val="ka-GE"/>
        </w:rPr>
        <w:t>სექტორიზაციის</w:t>
      </w:r>
      <w:proofErr w:type="spellEnd"/>
      <w:r w:rsidR="00CB6B2D" w:rsidRPr="009F3359">
        <w:rPr>
          <w:rFonts w:ascii="Sylfaen" w:hAnsi="Sylfaen"/>
          <w:sz w:val="24"/>
          <w:szCs w:val="24"/>
          <w:lang w:val="ka-GE"/>
        </w:rPr>
        <w:t xml:space="preserve"> შედეგად სამთავრობო სექტორის სახელმწიფო საწარმოების განსაზღვრისა და საჯარო ფინანსების მართვის სისტემაში ასახვისთვის მნიშვნელოვანია არსებობდეს </w:t>
      </w:r>
      <w:proofErr w:type="spellStart"/>
      <w:r w:rsidR="00CB6B2D" w:rsidRPr="009F3359">
        <w:rPr>
          <w:rFonts w:ascii="Sylfaen" w:hAnsi="Sylfaen"/>
          <w:sz w:val="24"/>
          <w:szCs w:val="24"/>
          <w:lang w:val="ka-GE"/>
        </w:rPr>
        <w:t>საკნონმდებლო</w:t>
      </w:r>
      <w:proofErr w:type="spellEnd"/>
      <w:r w:rsidR="00CB6B2D" w:rsidRPr="009F3359">
        <w:rPr>
          <w:rFonts w:ascii="Sylfaen" w:hAnsi="Sylfaen"/>
          <w:sz w:val="24"/>
          <w:szCs w:val="24"/>
          <w:lang w:val="ka-GE"/>
        </w:rPr>
        <w:t xml:space="preserve"> საფუძვლები. ამასთან</w:t>
      </w:r>
      <w:r w:rsidR="00D22B90" w:rsidRPr="009F3359">
        <w:rPr>
          <w:rFonts w:ascii="Sylfaen" w:hAnsi="Sylfaen"/>
          <w:sz w:val="24"/>
          <w:szCs w:val="24"/>
          <w:lang w:val="ka-GE"/>
        </w:rPr>
        <w:t>,</w:t>
      </w:r>
      <w:r w:rsidR="00CB6B2D" w:rsidRPr="009F3359">
        <w:rPr>
          <w:rFonts w:ascii="Sylfaen" w:hAnsi="Sylfaen"/>
          <w:sz w:val="24"/>
          <w:szCs w:val="24"/>
          <w:lang w:val="ka-GE"/>
        </w:rPr>
        <w:t xml:space="preserve"> იქიდან გამომდინარე, რომ სახელმწიფო საწარმოების როგორც საოპერაციო, ისე სააღრიცხვო ნაწილი სრულად </w:t>
      </w:r>
      <w:r w:rsidR="0062611A" w:rsidRPr="009F3359">
        <w:rPr>
          <w:rFonts w:ascii="Sylfaen" w:hAnsi="Sylfaen"/>
          <w:sz w:val="24"/>
          <w:szCs w:val="24"/>
          <w:lang w:val="ka-GE"/>
        </w:rPr>
        <w:t>განსხ</w:t>
      </w:r>
      <w:r w:rsidR="00CB6B2D" w:rsidRPr="009F3359">
        <w:rPr>
          <w:rFonts w:ascii="Sylfaen" w:hAnsi="Sylfaen"/>
          <w:sz w:val="24"/>
          <w:szCs w:val="24"/>
          <w:lang w:val="ka-GE"/>
        </w:rPr>
        <w:t>ვავდება სამთავრობო სექტორის ერთეულების სისტემებისგან</w:t>
      </w:r>
      <w:r w:rsidR="00D22B90" w:rsidRPr="009F3359">
        <w:rPr>
          <w:rFonts w:ascii="Sylfaen" w:hAnsi="Sylfaen"/>
          <w:sz w:val="24"/>
          <w:szCs w:val="24"/>
          <w:lang w:val="ka-GE"/>
        </w:rPr>
        <w:t>,</w:t>
      </w:r>
      <w:r w:rsidR="00CB6B2D" w:rsidRPr="009F3359">
        <w:rPr>
          <w:rFonts w:ascii="Sylfaen" w:hAnsi="Sylfaen"/>
          <w:sz w:val="24"/>
          <w:szCs w:val="24"/>
          <w:lang w:val="ka-GE"/>
        </w:rPr>
        <w:t xml:space="preserve"> აღნიშნული საჭიროებს გარკვეულ დროს და პილოტირების ეტაპს და შესაბამისად </w:t>
      </w:r>
      <w:proofErr w:type="spellStart"/>
      <w:r w:rsidR="00CB6B2D" w:rsidRPr="009F3359">
        <w:rPr>
          <w:rFonts w:ascii="Sylfaen" w:hAnsi="Sylfaen"/>
          <w:sz w:val="24"/>
          <w:szCs w:val="24"/>
          <w:lang w:val="ka-GE"/>
        </w:rPr>
        <w:t>მიზაშეწონილია</w:t>
      </w:r>
      <w:proofErr w:type="spellEnd"/>
      <w:r w:rsidR="00CB6B2D" w:rsidRPr="009F3359">
        <w:rPr>
          <w:rFonts w:ascii="Sylfaen" w:hAnsi="Sylfaen"/>
          <w:sz w:val="24"/>
          <w:szCs w:val="24"/>
          <w:lang w:val="ka-GE"/>
        </w:rPr>
        <w:t>, აღნიშნული რეფორმის გატარების ვალდებულება საბიუჯეტო კოდექსის გარდამავალი დებულებებით დარეგულირდეს და საქართველოს მთ</w:t>
      </w:r>
      <w:r w:rsidR="0062611A" w:rsidRPr="009F3359">
        <w:rPr>
          <w:rFonts w:ascii="Sylfaen" w:hAnsi="Sylfaen"/>
          <w:sz w:val="24"/>
          <w:szCs w:val="24"/>
          <w:lang w:val="ka-GE"/>
        </w:rPr>
        <w:t>ა</w:t>
      </w:r>
      <w:r w:rsidR="00CB6B2D" w:rsidRPr="009F3359">
        <w:rPr>
          <w:rFonts w:ascii="Sylfaen" w:hAnsi="Sylfaen"/>
          <w:sz w:val="24"/>
          <w:szCs w:val="24"/>
          <w:lang w:val="ka-GE"/>
        </w:rPr>
        <w:t xml:space="preserve">ვრობას </w:t>
      </w:r>
      <w:r w:rsidR="00CB6B2D" w:rsidRPr="009F3359">
        <w:rPr>
          <w:rFonts w:ascii="Sylfaen" w:hAnsi="Sylfaen"/>
          <w:sz w:val="24"/>
          <w:szCs w:val="24"/>
          <w:lang w:val="ka-GE"/>
        </w:rPr>
        <w:lastRenderedPageBreak/>
        <w:t>დაევალოს რეფორმის განხორციელების ჩარჩოს და ვადების განსაზღვრა.</w:t>
      </w:r>
      <w:r w:rsidR="0062611A" w:rsidRPr="009F3359">
        <w:rPr>
          <w:rFonts w:ascii="Sylfaen" w:hAnsi="Sylfaen"/>
          <w:sz w:val="24"/>
          <w:szCs w:val="24"/>
          <w:lang w:val="ka-GE"/>
        </w:rPr>
        <w:t xml:space="preserve"> ასევე, განისაზღვრება, რომ საქართველოს მთავრობა ამზადებს და საქართველოს პარლამენტს წარუდგენს შესაბამისი საკანონმდებლო ცვლილებების პაკეტს, „საქართველოს 2023 წლის სახელმწიფო ბიუჯეტის შესახებ“ საქართველოს კანონის პროექტთან ერთად.</w:t>
      </w:r>
    </w:p>
    <w:p w:rsidR="00CB6B2D" w:rsidRPr="009F3359" w:rsidRDefault="00CB6B2D"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საჯარო სკოლების და სკოლამდელი სააღმზრდელო დაწესებულებების რეგულაციებში მოქცევის ვადა, საბიუჯეტო კოდექსით განსაზღვრ</w:t>
      </w:r>
      <w:r w:rsidR="00D22B90" w:rsidRPr="009F3359">
        <w:rPr>
          <w:rFonts w:ascii="Sylfaen" w:hAnsi="Sylfaen"/>
          <w:sz w:val="24"/>
          <w:szCs w:val="24"/>
          <w:lang w:val="ka-GE"/>
        </w:rPr>
        <w:t>უ</w:t>
      </w:r>
      <w:r w:rsidRPr="009F3359">
        <w:rPr>
          <w:rFonts w:ascii="Sylfaen" w:hAnsi="Sylfaen"/>
          <w:sz w:val="24"/>
          <w:szCs w:val="24"/>
          <w:lang w:val="ka-GE"/>
        </w:rPr>
        <w:t>ლია 2022 წლამდე და შესაბამისად გადავადება საჭიროებს საკანონმდებლო ც</w:t>
      </w:r>
      <w:r w:rsidR="00D20019" w:rsidRPr="009F3359">
        <w:rPr>
          <w:rFonts w:ascii="Sylfaen" w:hAnsi="Sylfaen"/>
          <w:sz w:val="24"/>
          <w:szCs w:val="24"/>
          <w:lang w:val="ka-GE"/>
        </w:rPr>
        <w:t>ვ</w:t>
      </w:r>
      <w:r w:rsidRPr="009F3359">
        <w:rPr>
          <w:rFonts w:ascii="Sylfaen" w:hAnsi="Sylfaen"/>
          <w:sz w:val="24"/>
          <w:szCs w:val="24"/>
          <w:lang w:val="ka-GE"/>
        </w:rPr>
        <w:t>ლილებას.</w:t>
      </w:r>
    </w:p>
    <w:p w:rsidR="00312F60" w:rsidRPr="009F3359" w:rsidRDefault="00312F60" w:rsidP="009F3359">
      <w:pPr>
        <w:spacing w:line="240" w:lineRule="auto"/>
        <w:jc w:val="both"/>
        <w:rPr>
          <w:rFonts w:ascii="Sylfaen" w:hAnsi="Sylfaen"/>
          <w:b/>
          <w:sz w:val="24"/>
          <w:szCs w:val="24"/>
          <w:lang w:val="ka-GE"/>
        </w:rPr>
      </w:pPr>
      <w:r w:rsidRPr="009F3359">
        <w:rPr>
          <w:rFonts w:ascii="Sylfaen" w:hAnsi="Sylfaen"/>
          <w:b/>
          <w:sz w:val="24"/>
          <w:szCs w:val="24"/>
          <w:lang w:val="ka-GE"/>
        </w:rPr>
        <w:tab/>
      </w:r>
      <w:proofErr w:type="spellStart"/>
      <w:r w:rsidRPr="009F3359">
        <w:rPr>
          <w:rFonts w:ascii="Sylfaen" w:hAnsi="Sylfaen" w:cs="Sylfaen"/>
          <w:b/>
          <w:sz w:val="24"/>
          <w:szCs w:val="24"/>
          <w:lang w:val="ka-GE"/>
        </w:rPr>
        <w:t>ა</w:t>
      </w:r>
      <w:r w:rsidRPr="009F3359">
        <w:rPr>
          <w:rFonts w:ascii="Sylfaen" w:hAnsi="Sylfaen"/>
          <w:b/>
          <w:sz w:val="24"/>
          <w:szCs w:val="24"/>
          <w:lang w:val="ka-GE"/>
        </w:rPr>
        <w:t>.</w:t>
      </w:r>
      <w:r w:rsidRPr="009F3359">
        <w:rPr>
          <w:rFonts w:ascii="Sylfaen" w:hAnsi="Sylfaen" w:cs="Sylfaen"/>
          <w:b/>
          <w:sz w:val="24"/>
          <w:szCs w:val="24"/>
          <w:lang w:val="ka-GE"/>
        </w:rPr>
        <w:t>ბ</w:t>
      </w:r>
      <w:proofErr w:type="spellEnd"/>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მოსალოდნელი შედეგი</w:t>
      </w:r>
      <w:r w:rsidRPr="009F3359">
        <w:rPr>
          <w:rFonts w:ascii="Sylfaen" w:hAnsi="Sylfaen" w:cs="Sylfaen"/>
          <w:b/>
          <w:sz w:val="24"/>
          <w:szCs w:val="24"/>
          <w:lang w:val="ka-GE"/>
        </w:rPr>
        <w:t>:</w:t>
      </w:r>
    </w:p>
    <w:p w:rsidR="00312F60" w:rsidRPr="009F3359" w:rsidRDefault="005D3DD6"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 xml:space="preserve">კანონპროექტის მიღებით </w:t>
      </w:r>
      <w:r w:rsidR="007D1FEF" w:rsidRPr="009F3359">
        <w:rPr>
          <w:rFonts w:ascii="Sylfaen" w:hAnsi="Sylfaen"/>
          <w:sz w:val="24"/>
          <w:szCs w:val="24"/>
          <w:lang w:val="ka-GE"/>
        </w:rPr>
        <w:t xml:space="preserve">შეიქმნება საკანონმდებლო საფუძველი საჯარო ფინანსების მართვის რეფორმის შემდგომი ეტაპის განსახორციელებლად, რაც გულისხმობს </w:t>
      </w:r>
      <w:r w:rsidR="00D20019" w:rsidRPr="009F3359">
        <w:rPr>
          <w:rFonts w:ascii="Sylfaen" w:hAnsi="Sylfaen"/>
          <w:sz w:val="24"/>
          <w:szCs w:val="24"/>
          <w:lang w:val="ka-GE"/>
        </w:rPr>
        <w:t xml:space="preserve">2023 წლიდან </w:t>
      </w:r>
      <w:r w:rsidR="007D1FEF" w:rsidRPr="009F3359">
        <w:rPr>
          <w:rFonts w:ascii="Sylfaen" w:hAnsi="Sylfaen"/>
          <w:sz w:val="24"/>
          <w:szCs w:val="24"/>
          <w:lang w:val="ka-GE"/>
        </w:rPr>
        <w:t xml:space="preserve">სახელმწიფო საწარმოების </w:t>
      </w:r>
      <w:proofErr w:type="spellStart"/>
      <w:r w:rsidR="007D1FEF" w:rsidRPr="009F3359">
        <w:rPr>
          <w:rFonts w:ascii="Sylfaen" w:hAnsi="Sylfaen"/>
          <w:sz w:val="24"/>
          <w:szCs w:val="24"/>
          <w:lang w:val="ka-GE"/>
        </w:rPr>
        <w:t>სექტორიზაციის</w:t>
      </w:r>
      <w:proofErr w:type="spellEnd"/>
      <w:r w:rsidR="007D1FEF" w:rsidRPr="009F3359">
        <w:rPr>
          <w:rFonts w:ascii="Sylfaen" w:hAnsi="Sylfaen"/>
          <w:sz w:val="24"/>
          <w:szCs w:val="24"/>
          <w:lang w:val="ka-GE"/>
        </w:rPr>
        <w:t xml:space="preserve"> გათვალისწინებით, სამთავრობო სექტორის სახელმწიფო საწარმოების ოპერაციების საჯარო ფინანსების მართვის სისტემაში </w:t>
      </w:r>
      <w:r w:rsidR="00D22B90" w:rsidRPr="009F3359">
        <w:rPr>
          <w:rFonts w:ascii="Sylfaen" w:hAnsi="Sylfaen"/>
          <w:sz w:val="24"/>
          <w:szCs w:val="24"/>
          <w:lang w:val="ka-GE"/>
        </w:rPr>
        <w:t>ასახვა</w:t>
      </w:r>
      <w:r w:rsidR="007D1FEF" w:rsidRPr="009F3359">
        <w:rPr>
          <w:rFonts w:ascii="Sylfaen" w:hAnsi="Sylfaen"/>
          <w:sz w:val="24"/>
          <w:szCs w:val="24"/>
          <w:lang w:val="ka-GE"/>
        </w:rPr>
        <w:t xml:space="preserve">ს. </w:t>
      </w:r>
      <w:r w:rsidR="00D20019" w:rsidRPr="009F3359">
        <w:rPr>
          <w:rFonts w:ascii="Sylfaen" w:hAnsi="Sylfaen"/>
          <w:sz w:val="24"/>
          <w:szCs w:val="24"/>
          <w:lang w:val="ka-GE"/>
        </w:rPr>
        <w:t>ასევე</w:t>
      </w:r>
      <w:r w:rsidR="00D22B90" w:rsidRPr="009F3359">
        <w:rPr>
          <w:rFonts w:ascii="Sylfaen" w:hAnsi="Sylfaen"/>
          <w:sz w:val="24"/>
          <w:szCs w:val="24"/>
          <w:lang w:val="ka-GE"/>
        </w:rPr>
        <w:t>,</w:t>
      </w:r>
      <w:r w:rsidR="00D20019" w:rsidRPr="009F3359">
        <w:rPr>
          <w:rFonts w:ascii="Sylfaen" w:hAnsi="Sylfaen"/>
          <w:sz w:val="24"/>
          <w:szCs w:val="24"/>
          <w:lang w:val="ka-GE"/>
        </w:rPr>
        <w:t xml:space="preserve"> გადავადდება საჯარო სკოლების და სკოლამდელი აღზრდის დაწესებულებების საბიუჯეტო სისტემაში სრულყოფილად მოქცევის ვადა 2024 წლამდე.</w:t>
      </w:r>
    </w:p>
    <w:p w:rsidR="00312F60" w:rsidRPr="009F3359" w:rsidRDefault="00312F60" w:rsidP="009F3359">
      <w:pPr>
        <w:spacing w:line="240" w:lineRule="auto"/>
        <w:ind w:firstLine="630"/>
        <w:jc w:val="both"/>
        <w:rPr>
          <w:rFonts w:ascii="Sylfaen" w:hAnsi="Sylfaen" w:cs="Sylfaen"/>
          <w:b/>
          <w:sz w:val="24"/>
          <w:szCs w:val="24"/>
          <w:lang w:val="ka-GE"/>
        </w:rPr>
      </w:pPr>
      <w:proofErr w:type="spellStart"/>
      <w:r w:rsidRPr="009F3359">
        <w:rPr>
          <w:rFonts w:ascii="Sylfaen" w:hAnsi="Sylfaen" w:cs="Sylfaen"/>
          <w:b/>
          <w:sz w:val="24"/>
          <w:szCs w:val="24"/>
          <w:lang w:val="ka-GE"/>
        </w:rPr>
        <w:t>ა</w:t>
      </w:r>
      <w:r w:rsidRPr="009F3359">
        <w:rPr>
          <w:rFonts w:ascii="Sylfaen" w:hAnsi="Sylfaen"/>
          <w:b/>
          <w:sz w:val="24"/>
          <w:szCs w:val="24"/>
          <w:lang w:val="ka-GE"/>
        </w:rPr>
        <w:t>.</w:t>
      </w:r>
      <w:r w:rsidRPr="009F3359">
        <w:rPr>
          <w:rFonts w:ascii="Sylfaen" w:hAnsi="Sylfaen" w:cs="Sylfaen"/>
          <w:b/>
          <w:sz w:val="24"/>
          <w:szCs w:val="24"/>
          <w:lang w:val="ka-GE"/>
        </w:rPr>
        <w:t>გ</w:t>
      </w:r>
      <w:proofErr w:type="spellEnd"/>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ძირითადი</w:t>
      </w:r>
      <w:r w:rsidRPr="009F3359">
        <w:rPr>
          <w:rFonts w:ascii="Sylfaen" w:hAnsi="Sylfaen"/>
          <w:b/>
          <w:sz w:val="24"/>
          <w:szCs w:val="24"/>
          <w:lang w:val="ka-GE"/>
        </w:rPr>
        <w:t xml:space="preserve"> </w:t>
      </w:r>
      <w:r w:rsidRPr="009F3359">
        <w:rPr>
          <w:rFonts w:ascii="Sylfaen" w:hAnsi="Sylfaen" w:cs="Sylfaen"/>
          <w:b/>
          <w:sz w:val="24"/>
          <w:szCs w:val="24"/>
          <w:lang w:val="ka-GE"/>
        </w:rPr>
        <w:t>არსი:</w:t>
      </w:r>
    </w:p>
    <w:p w:rsidR="00E354ED" w:rsidRPr="009F3359" w:rsidRDefault="00D20019"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წარმოდგენილი პროექტით ცვლილება შედის 114</w:t>
      </w:r>
      <w:r w:rsidRPr="009F3359">
        <w:rPr>
          <w:rFonts w:ascii="Sylfaen" w:hAnsi="Sylfaen"/>
          <w:sz w:val="24"/>
          <w:szCs w:val="24"/>
          <w:vertAlign w:val="superscript"/>
          <w:lang w:val="ka-GE"/>
        </w:rPr>
        <w:t>4</w:t>
      </w:r>
      <w:r w:rsidR="00E23906" w:rsidRPr="009F3359">
        <w:rPr>
          <w:rFonts w:ascii="Sylfaen" w:hAnsi="Sylfaen"/>
          <w:sz w:val="24"/>
          <w:szCs w:val="24"/>
          <w:lang w:val="ka-GE"/>
        </w:rPr>
        <w:t xml:space="preserve">-ე </w:t>
      </w:r>
      <w:r w:rsidRPr="009F3359">
        <w:rPr>
          <w:rFonts w:ascii="Sylfaen" w:hAnsi="Sylfaen"/>
          <w:sz w:val="24"/>
          <w:szCs w:val="24"/>
          <w:lang w:val="ka-GE"/>
        </w:rPr>
        <w:t>მუხლის პირველ ნაწილში და საბიუჯეტო კოდექსის მე-6 მუხლის „ბ</w:t>
      </w:r>
      <w:r w:rsidRPr="009F3359">
        <w:rPr>
          <w:rFonts w:ascii="Sylfaen" w:hAnsi="Sylfaen"/>
          <w:sz w:val="24"/>
          <w:szCs w:val="24"/>
          <w:vertAlign w:val="superscript"/>
          <w:lang w:val="ka-GE"/>
        </w:rPr>
        <w:t>1</w:t>
      </w:r>
      <w:r w:rsidRPr="009F3359">
        <w:rPr>
          <w:rFonts w:ascii="Sylfaen" w:hAnsi="Sylfaen"/>
          <w:sz w:val="24"/>
          <w:szCs w:val="24"/>
          <w:lang w:val="ka-GE"/>
        </w:rPr>
        <w:t>“ და „ბ</w:t>
      </w:r>
      <w:r w:rsidRPr="009F3359">
        <w:rPr>
          <w:rFonts w:ascii="Sylfaen" w:hAnsi="Sylfaen"/>
          <w:sz w:val="24"/>
          <w:szCs w:val="24"/>
          <w:vertAlign w:val="superscript"/>
          <w:lang w:val="ka-GE"/>
        </w:rPr>
        <w:t>2</w:t>
      </w:r>
      <w:r w:rsidRPr="009F3359">
        <w:rPr>
          <w:rFonts w:ascii="Sylfaen" w:hAnsi="Sylfaen"/>
          <w:sz w:val="24"/>
          <w:szCs w:val="24"/>
          <w:lang w:val="ka-GE"/>
        </w:rPr>
        <w:t>“ ქვეპუნქტებით გათვალისწინებული საჯარო სამართლის იურიდიული პირებისათვის და არასამეწარმეო (არაკომერციული) იურიდიული პირებისათვის კოდექსით განსაზღვრული დებულებები</w:t>
      </w:r>
      <w:r w:rsidR="00E23906" w:rsidRPr="009F3359">
        <w:rPr>
          <w:rFonts w:ascii="Sylfaen" w:hAnsi="Sylfaen"/>
          <w:sz w:val="24"/>
          <w:szCs w:val="24"/>
          <w:lang w:val="ka-GE"/>
        </w:rPr>
        <w:t>ს ამოქმედების ვადად</w:t>
      </w:r>
      <w:r w:rsidRPr="009F3359">
        <w:rPr>
          <w:rFonts w:ascii="Sylfaen" w:hAnsi="Sylfaen"/>
          <w:sz w:val="24"/>
          <w:szCs w:val="24"/>
          <w:lang w:val="ka-GE"/>
        </w:rPr>
        <w:t xml:space="preserve"> საჯარო სკოლებსა და ადრეული და სკოლამდელი აღზრდის და განათლების დაწესებულებებზე/სკოლამდელი აღზრდის სხვა დაწესებულებებზე ვრცელდე</w:t>
      </w:r>
      <w:r w:rsidR="00E23906" w:rsidRPr="009F3359">
        <w:rPr>
          <w:rFonts w:ascii="Sylfaen" w:hAnsi="Sylfaen"/>
          <w:sz w:val="24"/>
          <w:szCs w:val="24"/>
          <w:lang w:val="ka-GE"/>
        </w:rPr>
        <w:t>ბა</w:t>
      </w:r>
      <w:r w:rsidRPr="009F3359">
        <w:rPr>
          <w:rFonts w:ascii="Sylfaen" w:hAnsi="Sylfaen"/>
          <w:sz w:val="24"/>
          <w:szCs w:val="24"/>
          <w:lang w:val="ka-GE"/>
        </w:rPr>
        <w:t xml:space="preserve"> 2024 საბიუჯეტო წლისათვის.</w:t>
      </w:r>
    </w:p>
    <w:p w:rsidR="00D20019" w:rsidRPr="009F3359" w:rsidRDefault="00E23906" w:rsidP="009F3359">
      <w:pPr>
        <w:spacing w:line="240" w:lineRule="auto"/>
        <w:ind w:firstLine="720"/>
        <w:jc w:val="both"/>
        <w:rPr>
          <w:rFonts w:ascii="Sylfaen" w:hAnsi="Sylfaen" w:cs="Sylfaen"/>
          <w:b/>
          <w:sz w:val="24"/>
          <w:szCs w:val="24"/>
          <w:lang w:val="ka-GE"/>
        </w:rPr>
      </w:pPr>
      <w:r w:rsidRPr="009F3359">
        <w:rPr>
          <w:rFonts w:ascii="Sylfaen" w:hAnsi="Sylfaen"/>
          <w:sz w:val="24"/>
          <w:szCs w:val="24"/>
          <w:lang w:val="ka-GE"/>
        </w:rPr>
        <w:t xml:space="preserve">კანონს ემატება </w:t>
      </w:r>
      <w:r w:rsidR="00D20019" w:rsidRPr="009F3359">
        <w:rPr>
          <w:rFonts w:ascii="Sylfaen" w:hAnsi="Sylfaen"/>
          <w:sz w:val="24"/>
          <w:szCs w:val="24"/>
          <w:lang w:val="ka-GE"/>
        </w:rPr>
        <w:t>114</w:t>
      </w:r>
      <w:r w:rsidR="00E354ED" w:rsidRPr="009F3359">
        <w:rPr>
          <w:rFonts w:ascii="Sylfaen" w:hAnsi="Sylfaen"/>
          <w:sz w:val="24"/>
          <w:szCs w:val="24"/>
          <w:vertAlign w:val="superscript"/>
          <w:lang w:val="ka-GE"/>
        </w:rPr>
        <w:t>6</w:t>
      </w:r>
      <w:r w:rsidRPr="009F3359">
        <w:rPr>
          <w:rFonts w:ascii="Sylfaen" w:hAnsi="Sylfaen"/>
          <w:sz w:val="24"/>
          <w:szCs w:val="24"/>
          <w:lang w:val="ka-GE"/>
        </w:rPr>
        <w:t>-ე</w:t>
      </w:r>
      <w:r w:rsidR="00D20019" w:rsidRPr="009F3359">
        <w:rPr>
          <w:rFonts w:ascii="Sylfaen" w:hAnsi="Sylfaen"/>
          <w:sz w:val="24"/>
          <w:szCs w:val="24"/>
          <w:lang w:val="ka-GE"/>
        </w:rPr>
        <w:t xml:space="preserve"> მუხლი</w:t>
      </w:r>
      <w:r w:rsidRPr="009F3359">
        <w:rPr>
          <w:rFonts w:ascii="Sylfaen" w:hAnsi="Sylfaen"/>
          <w:sz w:val="24"/>
          <w:szCs w:val="24"/>
          <w:lang w:val="ka-GE"/>
        </w:rPr>
        <w:t xml:space="preserve">,  რომლითაც </w:t>
      </w:r>
      <w:r w:rsidR="00D20019" w:rsidRPr="009F3359">
        <w:rPr>
          <w:rFonts w:ascii="Sylfaen" w:hAnsi="Sylfaen"/>
          <w:sz w:val="24"/>
          <w:szCs w:val="24"/>
          <w:lang w:val="ka-GE"/>
        </w:rPr>
        <w:t>საქართველოს ფინანსთა სამინისტროს</w:t>
      </w:r>
      <w:r w:rsidRPr="009F3359">
        <w:rPr>
          <w:rFonts w:ascii="Sylfaen" w:hAnsi="Sylfaen"/>
          <w:sz w:val="24"/>
          <w:szCs w:val="24"/>
          <w:lang w:val="ka-GE"/>
        </w:rPr>
        <w:t xml:space="preserve"> ევალება</w:t>
      </w:r>
      <w:r w:rsidR="00D20019" w:rsidRPr="009F3359">
        <w:rPr>
          <w:rFonts w:ascii="Sylfaen" w:hAnsi="Sylfaen"/>
          <w:sz w:val="24"/>
          <w:szCs w:val="24"/>
          <w:lang w:val="ka-GE"/>
        </w:rPr>
        <w:t xml:space="preserve">, საქართველოს მთავრობას 2022 წლის 1 ივლისამდე წარუდგინოს წინადადებები, 2023 წლიდან სახელმწიფოს ერთიანი ბიუჯეტში სახელმწიფო საწარმოთა </w:t>
      </w:r>
      <w:proofErr w:type="spellStart"/>
      <w:r w:rsidR="00D20019" w:rsidRPr="009F3359">
        <w:rPr>
          <w:rFonts w:ascii="Sylfaen" w:hAnsi="Sylfaen"/>
          <w:sz w:val="24"/>
          <w:szCs w:val="24"/>
          <w:lang w:val="ka-GE"/>
        </w:rPr>
        <w:t>სექტორიზაციით</w:t>
      </w:r>
      <w:proofErr w:type="spellEnd"/>
      <w:r w:rsidR="00D20019" w:rsidRPr="009F3359">
        <w:rPr>
          <w:rFonts w:ascii="Sylfaen" w:hAnsi="Sylfaen"/>
          <w:sz w:val="24"/>
          <w:szCs w:val="24"/>
          <w:lang w:val="ka-GE"/>
        </w:rPr>
        <w:t xml:space="preserve"> გათვალისწინებული სამთავრობო სექტორის სახელმწიფო საწარმოების ასახვის მიზნით გასატარებელი ღონისძიებების, მათ შორის </w:t>
      </w:r>
      <w:proofErr w:type="spellStart"/>
      <w:r w:rsidR="00D20019" w:rsidRPr="009F3359">
        <w:rPr>
          <w:rFonts w:ascii="Sylfaen" w:hAnsi="Sylfaen"/>
          <w:sz w:val="24"/>
          <w:szCs w:val="24"/>
          <w:lang w:val="ka-GE"/>
        </w:rPr>
        <w:t>სექტორიზაციის</w:t>
      </w:r>
      <w:proofErr w:type="spellEnd"/>
      <w:r w:rsidR="00D20019" w:rsidRPr="009F3359">
        <w:rPr>
          <w:rFonts w:ascii="Sylfaen" w:hAnsi="Sylfaen"/>
          <w:sz w:val="24"/>
          <w:szCs w:val="24"/>
          <w:lang w:val="ka-GE"/>
        </w:rPr>
        <w:t xml:space="preserve"> პრინციპების, პროცესში პასუხისმგებლობების და როლების განაწილების და ვადების თაობაზე.</w:t>
      </w:r>
      <w:r w:rsidR="00E354ED" w:rsidRPr="009F3359">
        <w:rPr>
          <w:rFonts w:ascii="Sylfaen" w:hAnsi="Sylfaen"/>
          <w:sz w:val="24"/>
          <w:szCs w:val="24"/>
          <w:lang w:val="ka-GE"/>
        </w:rPr>
        <w:t xml:space="preserve"> აღნიშნულის უზრუნველსაყოფად, საქართველოს მთავრობა „საქართველოს 2023 წლის სახელმწიფო ბიუჯეტის შესახებ“ საქართველოს კანონის პროექტთან ერთად საქართველოს პარლამენტს წარუდგენს შესაბამის საკანონმდებლო ცვლილებების პაკეტს.</w:t>
      </w:r>
    </w:p>
    <w:p w:rsidR="00312F60" w:rsidRPr="0084341A" w:rsidRDefault="00312F60" w:rsidP="009F3359">
      <w:pPr>
        <w:autoSpaceDE w:val="0"/>
        <w:autoSpaceDN w:val="0"/>
        <w:adjustRightInd w:val="0"/>
        <w:spacing w:after="0" w:line="240" w:lineRule="auto"/>
        <w:ind w:firstLine="630"/>
        <w:jc w:val="both"/>
        <w:rPr>
          <w:rFonts w:ascii="Sylfaen" w:hAnsi="Sylfaen" w:cs="Sylfaen"/>
          <w:b/>
          <w:sz w:val="24"/>
          <w:szCs w:val="24"/>
          <w:lang w:val="ka-GE"/>
        </w:rPr>
      </w:pPr>
      <w:proofErr w:type="spellStart"/>
      <w:r w:rsidRPr="0084341A">
        <w:rPr>
          <w:rFonts w:ascii="Sylfaen" w:hAnsi="Sylfaen" w:cs="Sylfaen"/>
          <w:b/>
          <w:sz w:val="24"/>
          <w:szCs w:val="24"/>
          <w:lang w:val="ka-GE"/>
        </w:rPr>
        <w:t>ა.დ</w:t>
      </w:r>
      <w:proofErr w:type="spellEnd"/>
      <w:r w:rsidRPr="0084341A">
        <w:rPr>
          <w:rFonts w:ascii="Sylfaen" w:hAnsi="Sylfaen" w:cs="Sylfaen"/>
          <w:b/>
          <w:sz w:val="24"/>
          <w:szCs w:val="24"/>
          <w:lang w:val="ka-GE"/>
        </w:rPr>
        <w:t xml:space="preserve">)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w:t>
      </w:r>
      <w:r w:rsidR="00E354ED" w:rsidRPr="0084341A">
        <w:rPr>
          <w:rFonts w:ascii="Sylfaen" w:hAnsi="Sylfaen" w:cs="Sylfaen"/>
          <w:b/>
          <w:sz w:val="24"/>
          <w:szCs w:val="24"/>
          <w:lang w:val="ka-GE"/>
        </w:rPr>
        <w:t>ინიც</w:t>
      </w:r>
      <w:r w:rsidRPr="0084341A">
        <w:rPr>
          <w:rFonts w:ascii="Sylfaen" w:hAnsi="Sylfaen" w:cs="Sylfaen"/>
          <w:b/>
          <w:sz w:val="24"/>
          <w:szCs w:val="24"/>
          <w:lang w:val="ka-GE"/>
        </w:rPr>
        <w:t>ირებული კანონპროექტის შემთხვევაში);</w:t>
      </w:r>
    </w:p>
    <w:p w:rsidR="009F3359" w:rsidRPr="009F3359" w:rsidRDefault="0084341A" w:rsidP="009F3359">
      <w:pPr>
        <w:widowControl w:val="0"/>
        <w:autoSpaceDE w:val="0"/>
        <w:autoSpaceDN w:val="0"/>
        <w:adjustRightInd w:val="0"/>
        <w:spacing w:line="240" w:lineRule="auto"/>
        <w:ind w:firstLine="567"/>
        <w:jc w:val="both"/>
        <w:rPr>
          <w:rFonts w:ascii="Sylfaen" w:hAnsi="Sylfaen" w:cs="Sylfaen"/>
          <w:bCs/>
          <w:color w:val="000000" w:themeColor="text1"/>
          <w:sz w:val="24"/>
          <w:szCs w:val="24"/>
          <w:lang w:val="ka-GE"/>
        </w:rPr>
      </w:pPr>
      <w:r>
        <w:rPr>
          <w:rFonts w:ascii="Sylfaen" w:hAnsi="Sylfaen" w:cs="Sylfaen"/>
          <w:bCs/>
          <w:color w:val="000000" w:themeColor="text1"/>
          <w:sz w:val="24"/>
          <w:szCs w:val="24"/>
          <w:lang w:val="ka-GE"/>
        </w:rPr>
        <w:t>კანონპროექტი შეესაბამება 2021-2024 წლების სამთავრობო პროგრამას.</w:t>
      </w:r>
    </w:p>
    <w:p w:rsidR="00312F60" w:rsidRPr="009F3359" w:rsidRDefault="00312F60" w:rsidP="009F3359">
      <w:pPr>
        <w:autoSpaceDE w:val="0"/>
        <w:autoSpaceDN w:val="0"/>
        <w:adjustRightInd w:val="0"/>
        <w:spacing w:after="0" w:line="240" w:lineRule="auto"/>
        <w:ind w:firstLine="630"/>
        <w:jc w:val="both"/>
        <w:rPr>
          <w:rFonts w:ascii="Sylfaen" w:hAnsi="Sylfaen" w:cs="Sylfaen"/>
          <w:b/>
          <w:sz w:val="24"/>
          <w:szCs w:val="24"/>
          <w:lang w:val="ka-GE"/>
        </w:rPr>
      </w:pPr>
      <w:proofErr w:type="spellStart"/>
      <w:r w:rsidRPr="009F3359">
        <w:rPr>
          <w:rFonts w:ascii="Sylfaen" w:hAnsi="Sylfaen" w:cs="Sylfaen"/>
          <w:b/>
          <w:sz w:val="24"/>
          <w:szCs w:val="24"/>
          <w:lang w:val="ka-GE"/>
        </w:rPr>
        <w:lastRenderedPageBreak/>
        <w:t>ა.ე</w:t>
      </w:r>
      <w:proofErr w:type="spellEnd"/>
      <w:r w:rsidRPr="009F3359">
        <w:rPr>
          <w:rFonts w:ascii="Sylfaen" w:hAnsi="Sylfaen" w:cs="Sylfaen"/>
          <w:b/>
          <w:sz w:val="24"/>
          <w:szCs w:val="24"/>
          <w:lang w:val="ka-GE"/>
        </w:rPr>
        <w:t xml:space="preserve">) კანონპროექტის ძალაში შესვლის თარიღის შერჩევის პრინციპი, ხოლო კანონისთვის </w:t>
      </w:r>
      <w:proofErr w:type="spellStart"/>
      <w:r w:rsidRPr="009F3359">
        <w:rPr>
          <w:rFonts w:ascii="Sylfaen" w:hAnsi="Sylfaen" w:cs="Sylfaen"/>
          <w:b/>
          <w:sz w:val="24"/>
          <w:szCs w:val="24"/>
          <w:lang w:val="ka-GE"/>
        </w:rPr>
        <w:t>უკუძალის</w:t>
      </w:r>
      <w:proofErr w:type="spellEnd"/>
      <w:r w:rsidRPr="009F3359">
        <w:rPr>
          <w:rFonts w:ascii="Sylfaen" w:hAnsi="Sylfaen" w:cs="Sylfaen"/>
          <w:b/>
          <w:sz w:val="24"/>
          <w:szCs w:val="24"/>
          <w:lang w:val="ka-GE"/>
        </w:rPr>
        <w:t xml:space="preserve"> მინიჭების შემთხვევაში − აღნიშნულის თაობაზე შესაბამისი დასაბუთება;</w:t>
      </w:r>
    </w:p>
    <w:p w:rsidR="009F3359" w:rsidRPr="009F3359" w:rsidRDefault="00754E04" w:rsidP="009F3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autoSpaceDE w:val="0"/>
        <w:autoSpaceDN w:val="0"/>
        <w:adjustRightInd w:val="0"/>
        <w:spacing w:line="240" w:lineRule="auto"/>
        <w:ind w:firstLine="567"/>
        <w:jc w:val="both"/>
        <w:rPr>
          <w:rFonts w:ascii="Sylfaen" w:hAnsi="Sylfaen"/>
          <w:bCs/>
          <w:sz w:val="24"/>
          <w:szCs w:val="24"/>
          <w:lang w:val="ka-GE"/>
        </w:rPr>
      </w:pPr>
      <w:r w:rsidRPr="00754E04">
        <w:rPr>
          <w:rFonts w:ascii="Sylfaen" w:hAnsi="Sylfaen"/>
          <w:bCs/>
          <w:sz w:val="24"/>
          <w:szCs w:val="24"/>
          <w:lang w:val="ka-GE"/>
        </w:rPr>
        <w:t xml:space="preserve">კანონპროექტის ძალაში შესვლა გათვალისწინებულია 2022 წლის 1 იანვრიდან, ვინაიდან, იგი </w:t>
      </w:r>
      <w:r>
        <w:rPr>
          <w:rFonts w:ascii="Sylfaen" w:hAnsi="Sylfaen"/>
          <w:bCs/>
          <w:sz w:val="24"/>
          <w:szCs w:val="24"/>
          <w:lang w:val="ka-GE"/>
        </w:rPr>
        <w:t xml:space="preserve">წარმოადგენს </w:t>
      </w:r>
      <w:r w:rsidRPr="00754E04">
        <w:rPr>
          <w:rFonts w:ascii="Sylfaen" w:hAnsi="Sylfaen"/>
          <w:bCs/>
          <w:sz w:val="24"/>
          <w:szCs w:val="24"/>
          <w:lang w:val="ka-GE"/>
        </w:rPr>
        <w:t>„საქართველოს 2022 წლის სახელმწიფო ბიუჯეტის შესახებ“ საქართველოს კანონის პროექტის თანმდევ კანონპროექტს</w:t>
      </w:r>
      <w:r>
        <w:rPr>
          <w:rFonts w:ascii="Sylfaen" w:hAnsi="Sylfaen"/>
          <w:bCs/>
          <w:sz w:val="24"/>
          <w:szCs w:val="24"/>
          <w:lang w:val="ka-GE"/>
        </w:rPr>
        <w:t xml:space="preserve">. </w:t>
      </w:r>
      <w:r w:rsidR="009F3359" w:rsidRPr="009F3359">
        <w:rPr>
          <w:rFonts w:ascii="Sylfaen" w:hAnsi="Sylfaen"/>
          <w:bCs/>
          <w:sz w:val="24"/>
          <w:szCs w:val="24"/>
          <w:lang w:val="ka-GE"/>
        </w:rPr>
        <w:t xml:space="preserve">პროექტით არ არის გათვალისწინებული </w:t>
      </w:r>
      <w:proofErr w:type="spellStart"/>
      <w:r w:rsidR="009F3359" w:rsidRPr="009F3359">
        <w:rPr>
          <w:rFonts w:ascii="Sylfaen" w:hAnsi="Sylfaen"/>
          <w:bCs/>
          <w:sz w:val="24"/>
          <w:szCs w:val="24"/>
          <w:lang w:val="ka-GE"/>
        </w:rPr>
        <w:t>უკუძალის</w:t>
      </w:r>
      <w:proofErr w:type="spellEnd"/>
      <w:r w:rsidR="009F3359" w:rsidRPr="009F3359">
        <w:rPr>
          <w:rFonts w:ascii="Sylfaen" w:hAnsi="Sylfaen"/>
          <w:bCs/>
          <w:sz w:val="24"/>
          <w:szCs w:val="24"/>
          <w:lang w:val="ka-GE"/>
        </w:rPr>
        <w:t xml:space="preserve"> მინიჭება  კანონისათვის.</w:t>
      </w:r>
    </w:p>
    <w:p w:rsidR="00312F60" w:rsidRPr="009F3359" w:rsidRDefault="00312F60" w:rsidP="009F3359">
      <w:pPr>
        <w:autoSpaceDE w:val="0"/>
        <w:autoSpaceDN w:val="0"/>
        <w:adjustRightInd w:val="0"/>
        <w:spacing w:after="0" w:line="240" w:lineRule="auto"/>
        <w:ind w:firstLine="630"/>
        <w:jc w:val="both"/>
        <w:rPr>
          <w:rFonts w:ascii="Sylfaen" w:hAnsi="Sylfaen" w:cs="Sylfaen"/>
          <w:b/>
          <w:sz w:val="24"/>
          <w:szCs w:val="24"/>
          <w:lang w:val="ka-GE"/>
        </w:rPr>
      </w:pPr>
      <w:proofErr w:type="spellStart"/>
      <w:r w:rsidRPr="009F3359">
        <w:rPr>
          <w:rFonts w:ascii="Sylfaen" w:hAnsi="Sylfaen" w:cs="Sylfaen"/>
          <w:b/>
          <w:sz w:val="24"/>
          <w:szCs w:val="24"/>
          <w:lang w:val="ka-GE"/>
        </w:rPr>
        <w:t>ა.ვ</w:t>
      </w:r>
      <w:proofErr w:type="spellEnd"/>
      <w:r w:rsidRPr="009F3359">
        <w:rPr>
          <w:rFonts w:ascii="Sylfaen" w:hAnsi="Sylfaen" w:cs="Sylfaen"/>
          <w:b/>
          <w:sz w:val="24"/>
          <w:szCs w:val="24"/>
          <w:lang w:val="ka-GE"/>
        </w:rPr>
        <w:t>) კანონპროექტის დაჩქარებული წესით განხილვის მიზეზები და შესაბამისი დასაბუთება (თუ ინიციატორი ითხოვს კანონპროექტის დაჩქარებული წესით განხილვას);</w:t>
      </w:r>
    </w:p>
    <w:p w:rsidR="009F3359" w:rsidRPr="009F3359" w:rsidRDefault="00D22B90" w:rsidP="009F3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autoSpaceDE w:val="0"/>
        <w:autoSpaceDN w:val="0"/>
        <w:adjustRightInd w:val="0"/>
        <w:spacing w:line="240" w:lineRule="auto"/>
        <w:ind w:firstLine="567"/>
        <w:jc w:val="both"/>
        <w:rPr>
          <w:rFonts w:ascii="Sylfaen" w:hAnsi="Sylfaen"/>
          <w:bCs/>
          <w:sz w:val="24"/>
          <w:szCs w:val="24"/>
          <w:lang w:val="ka-GE"/>
        </w:rPr>
      </w:pPr>
      <w:r w:rsidRPr="009F3359">
        <w:rPr>
          <w:rFonts w:ascii="Sylfaen" w:hAnsi="Sylfaen" w:cs="Sylfaen"/>
          <w:b/>
          <w:sz w:val="24"/>
          <w:szCs w:val="24"/>
          <w:lang w:val="ka-GE"/>
        </w:rPr>
        <w:tab/>
      </w:r>
      <w:r w:rsidR="009F3359" w:rsidRPr="009F3359">
        <w:rPr>
          <w:rFonts w:ascii="Sylfaen" w:hAnsi="Sylfaen"/>
          <w:bCs/>
          <w:sz w:val="24"/>
          <w:szCs w:val="24"/>
          <w:lang w:val="ka-GE"/>
        </w:rPr>
        <w:t>კანონპროექტი დაჩქარებული წესით არ განიხილება.</w:t>
      </w:r>
    </w:p>
    <w:p w:rsidR="00312F60" w:rsidRPr="009F3359" w:rsidRDefault="00312F60" w:rsidP="009F3359">
      <w:pPr>
        <w:autoSpaceDE w:val="0"/>
        <w:autoSpaceDN w:val="0"/>
        <w:adjustRightInd w:val="0"/>
        <w:spacing w:after="0" w:line="240" w:lineRule="auto"/>
        <w:ind w:firstLine="360"/>
        <w:jc w:val="both"/>
        <w:rPr>
          <w:rFonts w:ascii="Sylfaen" w:hAnsi="Sylfaen" w:cs="Sylfaen"/>
          <w:b/>
          <w:sz w:val="24"/>
          <w:szCs w:val="24"/>
          <w:lang w:val="ka-GE"/>
        </w:rPr>
      </w:pPr>
      <w:r w:rsidRPr="009F3359">
        <w:rPr>
          <w:rFonts w:ascii="Sylfaen" w:hAnsi="Sylfaen" w:cs="Sylfaen"/>
          <w:b/>
          <w:sz w:val="24"/>
          <w:szCs w:val="24"/>
          <w:lang w:val="ka-GE"/>
        </w:rPr>
        <w:t xml:space="preserve">ბ) კანონპროექტის ფინანსური გავლენის შეფასება </w:t>
      </w:r>
      <w:proofErr w:type="spellStart"/>
      <w:r w:rsidRPr="009F3359">
        <w:rPr>
          <w:rFonts w:ascii="Sylfaen" w:hAnsi="Sylfaen" w:cs="Sylfaen"/>
          <w:b/>
          <w:sz w:val="24"/>
          <w:szCs w:val="24"/>
          <w:lang w:val="ka-GE"/>
        </w:rPr>
        <w:t>საშუალოვადიან</w:t>
      </w:r>
      <w:proofErr w:type="spellEnd"/>
      <w:r w:rsidRPr="009F3359">
        <w:rPr>
          <w:rFonts w:ascii="Sylfaen" w:hAnsi="Sylfaen" w:cs="Sylfaen"/>
          <w:b/>
          <w:sz w:val="24"/>
          <w:szCs w:val="24"/>
          <w:lang w:val="ka-GE"/>
        </w:rPr>
        <w:t xml:space="preserve"> პერიოდში (კანონპროექტის ამოქმედების წელი და შემდგომი 3 წელი)</w:t>
      </w:r>
    </w:p>
    <w:p w:rsidR="009F3359" w:rsidRPr="009F3359" w:rsidRDefault="00312F60" w:rsidP="009F3359">
      <w:pPr>
        <w:spacing w:line="240" w:lineRule="auto"/>
        <w:ind w:firstLine="360"/>
        <w:jc w:val="both"/>
        <w:rPr>
          <w:rFonts w:ascii="Sylfaen" w:hAnsi="Sylfaen" w:cs="Sylfaen"/>
          <w:b/>
          <w:sz w:val="24"/>
          <w:szCs w:val="24"/>
          <w:lang w:val="ka-GE"/>
        </w:rPr>
      </w:pPr>
      <w:proofErr w:type="spellStart"/>
      <w:r w:rsidRPr="009F3359">
        <w:rPr>
          <w:rFonts w:ascii="Sylfaen" w:hAnsi="Sylfaen" w:cs="Sylfaen"/>
          <w:b/>
          <w:sz w:val="24"/>
          <w:szCs w:val="24"/>
          <w:lang w:val="ka-GE"/>
        </w:rPr>
        <w:t>ბ.ა</w:t>
      </w:r>
      <w:proofErr w:type="spellEnd"/>
      <w:r w:rsidRPr="009F3359">
        <w:rPr>
          <w:rFonts w:ascii="Sylfaen" w:hAnsi="Sylfaen" w:cs="Sylfaen"/>
          <w:b/>
          <w:sz w:val="24"/>
          <w:szCs w:val="24"/>
          <w:lang w:val="ka-GE"/>
        </w:rPr>
        <w:t>) კანონპროექტის მიღებასთან დაკავშირებით აუცილებელი ხარჯების დაფინანსების წყარო</w:t>
      </w:r>
    </w:p>
    <w:p w:rsidR="009F3359" w:rsidRPr="009F3359" w:rsidRDefault="009F3359" w:rsidP="009F3359">
      <w:pPr>
        <w:spacing w:line="240" w:lineRule="auto"/>
        <w:ind w:firstLine="360"/>
        <w:jc w:val="both"/>
        <w:rPr>
          <w:rFonts w:ascii="Sylfaen" w:hAnsi="Sylfaen" w:cs="Sylfaen"/>
          <w:b/>
          <w:sz w:val="24"/>
          <w:szCs w:val="24"/>
          <w:lang w:val="ka-GE"/>
        </w:rPr>
      </w:pPr>
      <w:r w:rsidRPr="009F3359">
        <w:rPr>
          <w:rFonts w:ascii="Sylfaen" w:hAnsi="Sylfaen"/>
          <w:color w:val="000000"/>
          <w:sz w:val="24"/>
          <w:szCs w:val="24"/>
          <w:lang w:val="ka-GE"/>
        </w:rPr>
        <w:t>კანონპროექტის მიღება არ არის დაკავშირებული სახელმწიფო ბიუჯეტიდან ხარჯების გამოყოფასთან.</w:t>
      </w:r>
    </w:p>
    <w:p w:rsidR="009F3359" w:rsidRPr="009F3359" w:rsidRDefault="00312F60" w:rsidP="009F3359">
      <w:pPr>
        <w:spacing w:line="240" w:lineRule="auto"/>
        <w:ind w:firstLine="360"/>
        <w:jc w:val="both"/>
        <w:rPr>
          <w:rFonts w:ascii="Sylfaen" w:hAnsi="Sylfaen" w:cs="Sylfaen"/>
          <w:b/>
          <w:sz w:val="24"/>
          <w:szCs w:val="24"/>
          <w:lang w:val="ka-GE"/>
        </w:rPr>
      </w:pPr>
      <w:proofErr w:type="spellStart"/>
      <w:r w:rsidRPr="009F3359">
        <w:rPr>
          <w:rFonts w:ascii="Sylfaen" w:hAnsi="Sylfaen" w:cs="Sylfaen"/>
          <w:b/>
          <w:sz w:val="24"/>
          <w:szCs w:val="24"/>
          <w:lang w:val="ka-GE"/>
        </w:rPr>
        <w:t>ბ.ბ</w:t>
      </w:r>
      <w:proofErr w:type="spellEnd"/>
      <w:r w:rsidRPr="009F3359">
        <w:rPr>
          <w:rFonts w:ascii="Sylfaen" w:hAnsi="Sylfaen" w:cs="Sylfaen"/>
          <w:b/>
          <w:sz w:val="24"/>
          <w:szCs w:val="24"/>
          <w:lang w:val="ka-GE"/>
        </w:rPr>
        <w:t>) კანონპროექტის გავლენა სახელმწიფო ან/და მუნიციპალიტეტის ბიუჯეტის საშემოსავლო ნაწილზე;</w:t>
      </w:r>
    </w:p>
    <w:p w:rsidR="009F3359" w:rsidRPr="009F3359" w:rsidRDefault="009F3359" w:rsidP="009F3359">
      <w:pPr>
        <w:spacing w:line="240" w:lineRule="auto"/>
        <w:ind w:firstLine="360"/>
        <w:jc w:val="both"/>
        <w:rPr>
          <w:rFonts w:ascii="Sylfaen" w:hAnsi="Sylfaen" w:cs="Sylfaen"/>
          <w:b/>
          <w:sz w:val="24"/>
          <w:szCs w:val="24"/>
          <w:lang w:val="ka-GE"/>
        </w:rPr>
      </w:pPr>
      <w:r w:rsidRPr="009F3359">
        <w:rPr>
          <w:rFonts w:ascii="Sylfaen" w:hAnsi="Sylfaen" w:cs="Sylfaen"/>
          <w:color w:val="000000"/>
          <w:sz w:val="24"/>
          <w:szCs w:val="24"/>
          <w:lang w:val="ka-GE"/>
        </w:rPr>
        <w:t>კ</w:t>
      </w:r>
      <w:r w:rsidRPr="009F3359">
        <w:rPr>
          <w:rFonts w:ascii="Sylfaen" w:hAnsi="Sylfaen" w:cs="Sylfaen"/>
          <w:color w:val="000000" w:themeColor="text1"/>
          <w:sz w:val="24"/>
          <w:szCs w:val="24"/>
          <w:lang w:val="ka-GE"/>
        </w:rPr>
        <w:t xml:space="preserve">ანონპროექტი არ მოახდენს გავლენას </w:t>
      </w:r>
      <w:r w:rsidRPr="009F3359">
        <w:rPr>
          <w:rFonts w:ascii="Sylfaen" w:eastAsia="Times New Roman" w:hAnsi="Sylfaen" w:cs="Sylfaen"/>
          <w:bCs/>
          <w:color w:val="000000"/>
          <w:sz w:val="24"/>
          <w:szCs w:val="24"/>
          <w:lang w:val="ka-GE"/>
        </w:rPr>
        <w:t>სახელმწიფო ან/და მუნიციპალიტეტის</w:t>
      </w:r>
      <w:r w:rsidRPr="009F3359">
        <w:rPr>
          <w:rFonts w:ascii="Sylfaen" w:eastAsia="Times New Roman" w:hAnsi="Sylfaen" w:cs="Sylfaen"/>
          <w:b/>
          <w:bCs/>
          <w:color w:val="000000"/>
          <w:sz w:val="24"/>
          <w:szCs w:val="24"/>
          <w:lang w:val="ka-GE"/>
        </w:rPr>
        <w:t xml:space="preserve"> </w:t>
      </w:r>
      <w:r w:rsidRPr="009F3359">
        <w:rPr>
          <w:rFonts w:ascii="Sylfaen" w:hAnsi="Sylfaen" w:cs="Sylfaen"/>
          <w:color w:val="000000" w:themeColor="text1"/>
          <w:sz w:val="24"/>
          <w:szCs w:val="24"/>
          <w:lang w:val="ka-GE"/>
        </w:rPr>
        <w:t xml:space="preserve">ბიუჯეტის საშემოსავლო ნაწილზე. </w:t>
      </w:r>
      <w:r w:rsidRPr="009F3359">
        <w:rPr>
          <w:rFonts w:ascii="Sylfaen" w:eastAsia="Sylfaen" w:hAnsi="Sylfaen"/>
          <w:sz w:val="24"/>
          <w:szCs w:val="24"/>
          <w:lang w:val="nb-NO"/>
        </w:rPr>
        <w:t xml:space="preserve"> </w:t>
      </w:r>
    </w:p>
    <w:p w:rsidR="009F3359" w:rsidRPr="009F3359" w:rsidRDefault="00312F60" w:rsidP="009F3359">
      <w:pPr>
        <w:spacing w:line="240" w:lineRule="auto"/>
        <w:ind w:firstLine="360"/>
        <w:jc w:val="both"/>
        <w:rPr>
          <w:rFonts w:ascii="Sylfaen" w:hAnsi="Sylfaen" w:cs="Sylfaen"/>
          <w:b/>
          <w:sz w:val="24"/>
          <w:szCs w:val="24"/>
          <w:lang w:val="ka-GE"/>
        </w:rPr>
      </w:pPr>
      <w:proofErr w:type="spellStart"/>
      <w:r w:rsidRPr="009F3359">
        <w:rPr>
          <w:rFonts w:ascii="Sylfaen" w:hAnsi="Sylfaen" w:cs="Sylfaen"/>
          <w:b/>
          <w:sz w:val="24"/>
          <w:szCs w:val="24"/>
          <w:lang w:val="ka-GE"/>
        </w:rPr>
        <w:t>ბ.გ</w:t>
      </w:r>
      <w:proofErr w:type="spellEnd"/>
      <w:r w:rsidRPr="009F3359">
        <w:rPr>
          <w:rFonts w:ascii="Sylfaen" w:hAnsi="Sylfaen" w:cs="Sylfaen"/>
          <w:b/>
          <w:sz w:val="24"/>
          <w:szCs w:val="24"/>
          <w:lang w:val="ka-GE"/>
        </w:rPr>
        <w:t>) კანონპროექტის გავლენა სახელმწიფო ან/და მუნიციპალიტეტის ბიუჯეტის ხარჯვით ნაწილზე;</w:t>
      </w:r>
    </w:p>
    <w:p w:rsidR="009F3359" w:rsidRPr="009F3359" w:rsidRDefault="009F3359" w:rsidP="009F3359">
      <w:pPr>
        <w:spacing w:line="240" w:lineRule="auto"/>
        <w:ind w:firstLine="360"/>
        <w:jc w:val="both"/>
        <w:rPr>
          <w:rFonts w:ascii="Sylfaen" w:hAnsi="Sylfaen" w:cs="Sylfaen"/>
          <w:b/>
          <w:sz w:val="24"/>
          <w:szCs w:val="24"/>
          <w:lang w:val="ka-GE"/>
        </w:rPr>
      </w:pPr>
      <w:r w:rsidRPr="009F3359">
        <w:rPr>
          <w:rFonts w:ascii="Sylfaen" w:hAnsi="Sylfaen"/>
          <w:bCs/>
          <w:color w:val="000000"/>
          <w:sz w:val="24"/>
          <w:szCs w:val="24"/>
          <w:lang w:val="ka-GE"/>
        </w:rPr>
        <w:t xml:space="preserve">კანონპროექტის მიღება გავლენას არ მოახდენს </w:t>
      </w:r>
      <w:r w:rsidRPr="009F3359">
        <w:rPr>
          <w:rFonts w:ascii="Sylfaen" w:eastAsia="Times New Roman" w:hAnsi="Sylfaen" w:cs="Sylfaen"/>
          <w:bCs/>
          <w:color w:val="000000"/>
          <w:sz w:val="24"/>
          <w:szCs w:val="24"/>
          <w:lang w:val="ka-GE"/>
        </w:rPr>
        <w:t>სახელმწიფო ან/და მუნიციპალიტეტის</w:t>
      </w:r>
      <w:r w:rsidRPr="009F3359">
        <w:rPr>
          <w:rFonts w:ascii="Sylfaen" w:eastAsia="Times New Roman" w:hAnsi="Sylfaen" w:cs="Sylfaen"/>
          <w:b/>
          <w:bCs/>
          <w:color w:val="000000"/>
          <w:sz w:val="24"/>
          <w:szCs w:val="24"/>
          <w:lang w:val="ka-GE"/>
        </w:rPr>
        <w:t xml:space="preserve"> </w:t>
      </w:r>
      <w:r w:rsidRPr="009F3359">
        <w:rPr>
          <w:rFonts w:ascii="Sylfaen" w:hAnsi="Sylfaen"/>
          <w:bCs/>
          <w:color w:val="000000"/>
          <w:sz w:val="24"/>
          <w:szCs w:val="24"/>
          <w:lang w:val="ka-GE"/>
        </w:rPr>
        <w:t>ბიუჯეტის ხარჯვით ნაწილზე.</w:t>
      </w:r>
    </w:p>
    <w:p w:rsidR="00312F60" w:rsidRPr="009F3359" w:rsidRDefault="00312F60" w:rsidP="009F3359">
      <w:pPr>
        <w:spacing w:line="240" w:lineRule="auto"/>
        <w:ind w:firstLine="360"/>
        <w:jc w:val="both"/>
        <w:rPr>
          <w:rFonts w:ascii="Sylfaen" w:hAnsi="Sylfaen" w:cs="Sylfaen"/>
          <w:b/>
          <w:sz w:val="24"/>
          <w:szCs w:val="24"/>
          <w:lang w:val="ka-GE"/>
        </w:rPr>
      </w:pPr>
      <w:proofErr w:type="spellStart"/>
      <w:r w:rsidRPr="009F3359">
        <w:rPr>
          <w:rFonts w:ascii="Sylfaen" w:hAnsi="Sylfaen" w:cs="Sylfaen"/>
          <w:b/>
          <w:sz w:val="24"/>
          <w:szCs w:val="24"/>
          <w:lang w:val="ka-GE"/>
        </w:rPr>
        <w:t>ბ.დ</w:t>
      </w:r>
      <w:proofErr w:type="spellEnd"/>
      <w:r w:rsidRPr="009F3359">
        <w:rPr>
          <w:rFonts w:ascii="Sylfaen" w:hAnsi="Sylfaen" w:cs="Sylfaen"/>
          <w:b/>
          <w:sz w:val="24"/>
          <w:szCs w:val="24"/>
          <w:lang w:val="ka-GE"/>
        </w:rPr>
        <w:t>) 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rsidR="009F3359" w:rsidRPr="009F3359" w:rsidRDefault="009F3359" w:rsidP="009F3359">
      <w:pPr>
        <w:spacing w:line="240" w:lineRule="auto"/>
        <w:ind w:left="90" w:firstLine="619"/>
        <w:jc w:val="both"/>
        <w:rPr>
          <w:rFonts w:ascii="Sylfaen" w:hAnsi="Sylfaen"/>
          <w:color w:val="000000"/>
          <w:sz w:val="24"/>
          <w:szCs w:val="24"/>
          <w:lang w:val="ka-GE"/>
        </w:rPr>
      </w:pPr>
      <w:r w:rsidRPr="009F3359">
        <w:rPr>
          <w:rFonts w:ascii="Sylfaen" w:hAnsi="Sylfaen"/>
          <w:color w:val="000000"/>
          <w:sz w:val="24"/>
          <w:szCs w:val="24"/>
          <w:lang w:val="ka-GE"/>
        </w:rPr>
        <w:t>კანონპროექტის მიღება არ გამოიწვევს სახელმწიფოსთვის ახალი ფინანსური ვალდებულებების წარმოშობას.</w:t>
      </w:r>
    </w:p>
    <w:p w:rsidR="00312F60" w:rsidRPr="009F3359" w:rsidRDefault="00312F60" w:rsidP="009F3359">
      <w:pPr>
        <w:spacing w:line="240" w:lineRule="auto"/>
        <w:ind w:firstLine="360"/>
        <w:jc w:val="both"/>
        <w:rPr>
          <w:rFonts w:ascii="Sylfaen" w:hAnsi="Sylfaen" w:cs="Sylfaen"/>
          <w:b/>
          <w:sz w:val="24"/>
          <w:szCs w:val="24"/>
          <w:lang w:val="ka-GE"/>
        </w:rPr>
      </w:pPr>
      <w:proofErr w:type="spellStart"/>
      <w:r w:rsidRPr="009F3359">
        <w:rPr>
          <w:rFonts w:ascii="Sylfaen" w:hAnsi="Sylfaen" w:cs="Sylfaen"/>
          <w:b/>
          <w:sz w:val="24"/>
          <w:szCs w:val="24"/>
          <w:lang w:val="ka-GE"/>
        </w:rPr>
        <w:t>ბ.ე</w:t>
      </w:r>
      <w:proofErr w:type="spellEnd"/>
      <w:r w:rsidRPr="009F3359">
        <w:rPr>
          <w:rFonts w:ascii="Sylfaen" w:hAnsi="Sylfaen" w:cs="Sylfaen"/>
          <w:b/>
          <w:sz w:val="24"/>
          <w:szCs w:val="24"/>
          <w:lang w:val="ka-GE"/>
        </w:rPr>
        <w:t>)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p>
    <w:p w:rsidR="009F3359" w:rsidRPr="009F3359" w:rsidRDefault="009F3359" w:rsidP="009F3359">
      <w:pPr>
        <w:spacing w:line="240" w:lineRule="auto"/>
        <w:ind w:left="90" w:firstLine="619"/>
        <w:jc w:val="both"/>
        <w:rPr>
          <w:rFonts w:ascii="Sylfaen" w:hAnsi="Sylfaen"/>
          <w:sz w:val="24"/>
          <w:szCs w:val="24"/>
          <w:lang w:val="ka-GE"/>
        </w:rPr>
      </w:pPr>
      <w:r w:rsidRPr="009F3359">
        <w:rPr>
          <w:rFonts w:ascii="Sylfaen" w:hAnsi="Sylfaen"/>
          <w:sz w:val="24"/>
          <w:szCs w:val="24"/>
          <w:lang w:val="ka-GE"/>
        </w:rPr>
        <w:lastRenderedPageBreak/>
        <w:t>ასეთი არ არსებობს.</w:t>
      </w:r>
    </w:p>
    <w:p w:rsidR="00312F60" w:rsidRPr="009F3359" w:rsidRDefault="00312F60" w:rsidP="009F3359">
      <w:pPr>
        <w:spacing w:line="240" w:lineRule="auto"/>
        <w:ind w:firstLine="720"/>
        <w:jc w:val="both"/>
        <w:rPr>
          <w:rFonts w:ascii="Sylfaen" w:hAnsi="Sylfaen" w:cs="Sylfaen"/>
          <w:b/>
          <w:sz w:val="24"/>
          <w:szCs w:val="24"/>
          <w:lang w:val="ka-GE"/>
        </w:rPr>
      </w:pPr>
      <w:proofErr w:type="spellStart"/>
      <w:r w:rsidRPr="009F3359">
        <w:rPr>
          <w:rFonts w:ascii="Sylfaen" w:hAnsi="Sylfaen" w:cs="Sylfaen"/>
          <w:b/>
          <w:sz w:val="24"/>
          <w:szCs w:val="24"/>
          <w:lang w:val="ka-GE"/>
        </w:rPr>
        <w:t>ბ.ვ</w:t>
      </w:r>
      <w:proofErr w:type="spellEnd"/>
      <w:r w:rsidRPr="009F3359">
        <w:rPr>
          <w:rFonts w:ascii="Sylfaen" w:hAnsi="Sylfaen" w:cs="Sylfaen"/>
          <w:b/>
          <w:sz w:val="24"/>
          <w:szCs w:val="24"/>
          <w:lang w:val="ka-GE"/>
        </w:rPr>
        <w:t>) კანონპროექტით დადგენილი გადასახადის, მოსაკრებლის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rsidR="00312F60" w:rsidRPr="009F3359" w:rsidRDefault="00312F60" w:rsidP="009F3359">
      <w:pPr>
        <w:spacing w:line="240" w:lineRule="auto"/>
        <w:ind w:firstLine="720"/>
        <w:jc w:val="both"/>
        <w:rPr>
          <w:rFonts w:ascii="Sylfaen" w:hAnsi="Sylfaen" w:cs="Sylfaen"/>
          <w:sz w:val="24"/>
          <w:szCs w:val="24"/>
          <w:lang w:val="ka-GE"/>
        </w:rPr>
      </w:pPr>
      <w:r w:rsidRPr="009F3359">
        <w:rPr>
          <w:rFonts w:ascii="Sylfaen" w:hAnsi="Sylfaen" w:cs="Sylfaen"/>
          <w:sz w:val="24"/>
          <w:szCs w:val="24"/>
          <w:lang w:val="ka-GE"/>
        </w:rPr>
        <w:t xml:space="preserve">კანონპროექტი არ ითვალისწინებს ახალი გადასახადის, მოსაკრებლის ან სხვა სახის გადასახდელის განსაზღვრას. </w:t>
      </w:r>
    </w:p>
    <w:p w:rsidR="00312F60" w:rsidRPr="009F3359" w:rsidRDefault="00312F60" w:rsidP="009F3359">
      <w:pPr>
        <w:spacing w:line="240" w:lineRule="auto"/>
        <w:ind w:firstLine="720"/>
        <w:jc w:val="both"/>
        <w:rPr>
          <w:rFonts w:ascii="Sylfaen" w:hAnsi="Sylfaen" w:cs="Sylfaen"/>
          <w:b/>
          <w:sz w:val="24"/>
          <w:szCs w:val="24"/>
          <w:lang w:val="ka-GE"/>
        </w:rPr>
      </w:pPr>
      <w:r w:rsidRPr="009F3359">
        <w:rPr>
          <w:rFonts w:ascii="Sylfaen" w:hAnsi="Sylfaen" w:cs="Sylfaen"/>
          <w:b/>
          <w:sz w:val="24"/>
          <w:szCs w:val="24"/>
          <w:lang w:val="ka-GE"/>
        </w:rPr>
        <w:t>ბ</w:t>
      </w:r>
      <w:r w:rsidRPr="009F3359">
        <w:rPr>
          <w:rFonts w:ascii="Times New Roman" w:hAnsi="Times New Roman" w:cs="Times New Roman"/>
          <w:b/>
          <w:sz w:val="24"/>
          <w:szCs w:val="24"/>
          <w:lang w:val="ka-GE"/>
        </w:rPr>
        <w:t>​</w:t>
      </w:r>
      <w:r w:rsidRPr="009F3359">
        <w:rPr>
          <w:rFonts w:ascii="Sylfaen" w:hAnsi="Sylfaen" w:cs="Sylfaen"/>
          <w:b/>
          <w:sz w:val="24"/>
          <w:szCs w:val="24"/>
          <w:vertAlign w:val="superscript"/>
          <w:lang w:val="ka-GE"/>
        </w:rPr>
        <w:t>1</w:t>
      </w:r>
      <w:r w:rsidRPr="009F3359">
        <w:rPr>
          <w:rFonts w:ascii="Sylfaen" w:hAnsi="Sylfaen" w:cs="Sylfaen"/>
          <w:b/>
          <w:sz w:val="24"/>
          <w:szCs w:val="24"/>
          <w:lang w:val="ka-GE"/>
        </w:rPr>
        <w:t>) ბავშვის უფლებრივ მდგომარეობაზე კანონპროექტის ზეგავლენის შეფასება;</w:t>
      </w:r>
    </w:p>
    <w:p w:rsidR="00312F60" w:rsidRPr="009F3359" w:rsidRDefault="009F3359" w:rsidP="009F3359">
      <w:pPr>
        <w:spacing w:line="240" w:lineRule="auto"/>
        <w:ind w:firstLine="720"/>
        <w:jc w:val="both"/>
        <w:rPr>
          <w:rFonts w:ascii="Sylfaen" w:hAnsi="Sylfaen" w:cs="Sylfaen"/>
          <w:sz w:val="24"/>
          <w:szCs w:val="24"/>
          <w:lang w:val="ka-GE"/>
        </w:rPr>
      </w:pPr>
      <w:r w:rsidRPr="009F3359">
        <w:rPr>
          <w:rFonts w:ascii="Sylfaen" w:hAnsi="Sylfaen" w:cs="Sylfaen"/>
          <w:sz w:val="24"/>
          <w:szCs w:val="24"/>
          <w:lang w:val="ka-GE"/>
        </w:rPr>
        <w:t>კანონპროექტი არ ახდენს გავლენას ბავშვის უფლებრივ მდგომარეობაზე.</w:t>
      </w:r>
    </w:p>
    <w:p w:rsidR="00312F60" w:rsidRPr="009F3359" w:rsidRDefault="00312F60" w:rsidP="009F3359">
      <w:pPr>
        <w:spacing w:line="240" w:lineRule="auto"/>
        <w:ind w:firstLine="720"/>
        <w:jc w:val="both"/>
        <w:rPr>
          <w:rFonts w:ascii="Sylfaen" w:hAnsi="Sylfaen"/>
          <w:b/>
          <w:sz w:val="24"/>
          <w:szCs w:val="24"/>
          <w:lang w:val="ka-GE"/>
        </w:rPr>
      </w:pPr>
      <w:r w:rsidRPr="009F3359">
        <w:rPr>
          <w:rFonts w:ascii="Sylfaen" w:hAnsi="Sylfaen" w:cs="Sylfaen"/>
          <w:b/>
          <w:sz w:val="24"/>
          <w:szCs w:val="24"/>
          <w:lang w:val="ka-GE"/>
        </w:rPr>
        <w:t>გ</w:t>
      </w:r>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მიმართება</w:t>
      </w:r>
      <w:r w:rsidRPr="009F3359">
        <w:rPr>
          <w:rFonts w:ascii="Sylfaen" w:hAnsi="Sylfaen"/>
          <w:b/>
          <w:sz w:val="24"/>
          <w:szCs w:val="24"/>
          <w:lang w:val="ka-GE"/>
        </w:rPr>
        <w:t xml:space="preserve"> </w:t>
      </w:r>
      <w:r w:rsidRPr="009F3359">
        <w:rPr>
          <w:rFonts w:ascii="Sylfaen" w:hAnsi="Sylfaen" w:cs="Sylfaen"/>
          <w:b/>
          <w:sz w:val="24"/>
          <w:szCs w:val="24"/>
          <w:lang w:val="ka-GE"/>
        </w:rPr>
        <w:t>საერთაშორისო</w:t>
      </w:r>
      <w:r w:rsidRPr="009F3359">
        <w:rPr>
          <w:rFonts w:ascii="Sylfaen" w:hAnsi="Sylfaen"/>
          <w:b/>
          <w:sz w:val="24"/>
          <w:szCs w:val="24"/>
          <w:lang w:val="ka-GE"/>
        </w:rPr>
        <w:t xml:space="preserve"> </w:t>
      </w:r>
      <w:r w:rsidRPr="009F3359">
        <w:rPr>
          <w:rFonts w:ascii="Sylfaen" w:hAnsi="Sylfaen" w:cs="Sylfaen"/>
          <w:b/>
          <w:sz w:val="24"/>
          <w:szCs w:val="24"/>
          <w:lang w:val="ka-GE"/>
        </w:rPr>
        <w:t>სამართლებრივ</w:t>
      </w:r>
      <w:r w:rsidRPr="009F3359">
        <w:rPr>
          <w:rFonts w:ascii="Sylfaen" w:hAnsi="Sylfaen"/>
          <w:b/>
          <w:sz w:val="24"/>
          <w:szCs w:val="24"/>
          <w:lang w:val="ka-GE"/>
        </w:rPr>
        <w:t xml:space="preserve"> </w:t>
      </w:r>
      <w:r w:rsidRPr="009F3359">
        <w:rPr>
          <w:rFonts w:ascii="Sylfaen" w:hAnsi="Sylfaen" w:cs="Sylfaen"/>
          <w:b/>
          <w:sz w:val="24"/>
          <w:szCs w:val="24"/>
          <w:lang w:val="ka-GE"/>
        </w:rPr>
        <w:t>სტანდარტებთან:</w:t>
      </w:r>
    </w:p>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cs="Sylfaen"/>
          <w:b/>
          <w:sz w:val="24"/>
          <w:szCs w:val="24"/>
          <w:lang w:val="ka-GE"/>
        </w:rPr>
        <w:t>გ</w:t>
      </w:r>
      <w:r w:rsidRPr="009F3359">
        <w:rPr>
          <w:rFonts w:ascii="Sylfaen" w:hAnsi="Sylfaen"/>
          <w:b/>
          <w:sz w:val="24"/>
          <w:szCs w:val="24"/>
          <w:lang w:val="ka-GE"/>
        </w:rPr>
        <w:t>.</w:t>
      </w:r>
      <w:r w:rsidRPr="009F3359">
        <w:rPr>
          <w:rFonts w:ascii="Sylfaen" w:hAnsi="Sylfaen" w:cs="Sylfaen"/>
          <w:b/>
          <w:sz w:val="24"/>
          <w:szCs w:val="24"/>
          <w:lang w:val="ka-GE"/>
        </w:rPr>
        <w:t>ა</w:t>
      </w:r>
      <w:proofErr w:type="spellEnd"/>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მიმართება</w:t>
      </w:r>
      <w:r w:rsidRPr="009F3359">
        <w:rPr>
          <w:rFonts w:ascii="Sylfaen" w:hAnsi="Sylfaen"/>
          <w:b/>
          <w:sz w:val="24"/>
          <w:szCs w:val="24"/>
          <w:lang w:val="ka-GE"/>
        </w:rPr>
        <w:t xml:space="preserve"> </w:t>
      </w:r>
      <w:r w:rsidRPr="009F3359">
        <w:rPr>
          <w:rFonts w:ascii="Sylfaen" w:hAnsi="Sylfaen" w:cs="Sylfaen"/>
          <w:b/>
          <w:sz w:val="24"/>
          <w:szCs w:val="24"/>
          <w:lang w:val="ka-GE"/>
        </w:rPr>
        <w:t>ევროკავშირის</w:t>
      </w:r>
      <w:r w:rsidRPr="009F3359">
        <w:rPr>
          <w:rFonts w:ascii="Sylfaen" w:hAnsi="Sylfaen"/>
          <w:b/>
          <w:sz w:val="24"/>
          <w:szCs w:val="24"/>
          <w:lang w:val="ka-GE"/>
        </w:rPr>
        <w:t xml:space="preserve"> </w:t>
      </w:r>
      <w:r w:rsidRPr="009F3359">
        <w:rPr>
          <w:rFonts w:ascii="Sylfaen" w:hAnsi="Sylfaen" w:cs="Sylfaen"/>
          <w:b/>
          <w:sz w:val="24"/>
          <w:szCs w:val="24"/>
          <w:lang w:val="ka-GE"/>
        </w:rPr>
        <w:t>სამართალთან:</w:t>
      </w:r>
    </w:p>
    <w:p w:rsidR="00312F60" w:rsidRPr="009F3359" w:rsidRDefault="00312F60" w:rsidP="009F3359">
      <w:pPr>
        <w:spacing w:line="240" w:lineRule="auto"/>
        <w:ind w:firstLine="720"/>
        <w:jc w:val="both"/>
        <w:rPr>
          <w:rFonts w:ascii="Sylfaen" w:hAnsi="Sylfaen"/>
          <w:sz w:val="24"/>
          <w:szCs w:val="24"/>
          <w:lang w:val="ka-GE"/>
        </w:rPr>
      </w:pPr>
      <w:r w:rsidRPr="009F3359">
        <w:rPr>
          <w:rFonts w:ascii="Sylfaen" w:hAnsi="Sylfaen" w:cs="Sylfaen"/>
          <w:sz w:val="24"/>
          <w:szCs w:val="24"/>
          <w:lang w:val="ka-GE"/>
        </w:rPr>
        <w:t>კანონპროექტის</w:t>
      </w:r>
      <w:r w:rsidRPr="009F3359">
        <w:rPr>
          <w:rFonts w:ascii="Sylfaen" w:hAnsi="Sylfaen"/>
          <w:sz w:val="24"/>
          <w:szCs w:val="24"/>
          <w:lang w:val="ka-GE"/>
        </w:rPr>
        <w:t xml:space="preserve"> </w:t>
      </w:r>
      <w:r w:rsidRPr="009F3359">
        <w:rPr>
          <w:rFonts w:ascii="Sylfaen" w:hAnsi="Sylfaen" w:cs="Sylfaen"/>
          <w:sz w:val="24"/>
          <w:szCs w:val="24"/>
          <w:lang w:val="ka-GE"/>
        </w:rPr>
        <w:t>მიღება</w:t>
      </w:r>
      <w:r w:rsidRPr="009F3359">
        <w:rPr>
          <w:rFonts w:ascii="Sylfaen" w:hAnsi="Sylfaen"/>
          <w:sz w:val="24"/>
          <w:szCs w:val="24"/>
          <w:lang w:val="ka-GE"/>
        </w:rPr>
        <w:t xml:space="preserve"> </w:t>
      </w:r>
      <w:r w:rsidRPr="009F3359">
        <w:rPr>
          <w:rFonts w:ascii="Sylfaen" w:hAnsi="Sylfaen" w:cs="Sylfaen"/>
          <w:sz w:val="24"/>
          <w:szCs w:val="24"/>
          <w:lang w:val="ka-GE"/>
        </w:rPr>
        <w:t>არ</w:t>
      </w:r>
      <w:r w:rsidRPr="009F3359">
        <w:rPr>
          <w:rFonts w:ascii="Sylfaen" w:hAnsi="Sylfaen"/>
          <w:sz w:val="24"/>
          <w:szCs w:val="24"/>
          <w:lang w:val="ka-GE"/>
        </w:rPr>
        <w:t xml:space="preserve"> </w:t>
      </w:r>
      <w:r w:rsidRPr="009F3359">
        <w:rPr>
          <w:rFonts w:ascii="Sylfaen" w:hAnsi="Sylfaen" w:cs="Sylfaen"/>
          <w:sz w:val="24"/>
          <w:szCs w:val="24"/>
          <w:lang w:val="ka-GE"/>
        </w:rPr>
        <w:t>ეწინააღმდეგება</w:t>
      </w:r>
      <w:r w:rsidRPr="009F3359">
        <w:rPr>
          <w:rFonts w:ascii="Sylfaen" w:hAnsi="Sylfaen"/>
          <w:sz w:val="24"/>
          <w:szCs w:val="24"/>
          <w:lang w:val="ka-GE"/>
        </w:rPr>
        <w:t xml:space="preserve"> </w:t>
      </w:r>
      <w:r w:rsidRPr="009F3359">
        <w:rPr>
          <w:rFonts w:ascii="Sylfaen" w:hAnsi="Sylfaen" w:cs="Sylfaen"/>
          <w:sz w:val="24"/>
          <w:szCs w:val="24"/>
          <w:lang w:val="ka-GE"/>
        </w:rPr>
        <w:t>ევროკავშირის</w:t>
      </w:r>
      <w:r w:rsidRPr="009F3359">
        <w:rPr>
          <w:rFonts w:ascii="Sylfaen" w:hAnsi="Sylfaen"/>
          <w:sz w:val="24"/>
          <w:szCs w:val="24"/>
          <w:lang w:val="ka-GE"/>
        </w:rPr>
        <w:t xml:space="preserve"> </w:t>
      </w:r>
      <w:r w:rsidRPr="009F3359">
        <w:rPr>
          <w:rFonts w:ascii="Sylfaen" w:hAnsi="Sylfaen" w:cs="Sylfaen"/>
          <w:sz w:val="24"/>
          <w:szCs w:val="24"/>
          <w:lang w:val="ka-GE"/>
        </w:rPr>
        <w:t>სამართალს</w:t>
      </w:r>
      <w:r w:rsidRPr="009F3359">
        <w:rPr>
          <w:rFonts w:ascii="Sylfaen" w:hAnsi="Sylfaen"/>
          <w:sz w:val="24"/>
          <w:szCs w:val="24"/>
          <w:lang w:val="ka-GE"/>
        </w:rPr>
        <w:t>.</w:t>
      </w:r>
    </w:p>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cs="Sylfaen"/>
          <w:b/>
          <w:sz w:val="24"/>
          <w:szCs w:val="24"/>
          <w:lang w:val="ka-GE"/>
        </w:rPr>
        <w:t>გ</w:t>
      </w:r>
      <w:r w:rsidRPr="009F3359">
        <w:rPr>
          <w:rFonts w:ascii="Sylfaen" w:hAnsi="Sylfaen"/>
          <w:b/>
          <w:sz w:val="24"/>
          <w:szCs w:val="24"/>
          <w:lang w:val="ka-GE"/>
        </w:rPr>
        <w:t>.</w:t>
      </w:r>
      <w:r w:rsidRPr="009F3359">
        <w:rPr>
          <w:rFonts w:ascii="Sylfaen" w:hAnsi="Sylfaen" w:cs="Sylfaen"/>
          <w:b/>
          <w:sz w:val="24"/>
          <w:szCs w:val="24"/>
          <w:lang w:val="ka-GE"/>
        </w:rPr>
        <w:t>ბ</w:t>
      </w:r>
      <w:proofErr w:type="spellEnd"/>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მიმართება</w:t>
      </w:r>
      <w:r w:rsidRPr="009F3359">
        <w:rPr>
          <w:rFonts w:ascii="Sylfaen" w:hAnsi="Sylfaen"/>
          <w:b/>
          <w:sz w:val="24"/>
          <w:szCs w:val="24"/>
          <w:lang w:val="ka-GE"/>
        </w:rPr>
        <w:t xml:space="preserve"> </w:t>
      </w:r>
      <w:r w:rsidRPr="009F3359">
        <w:rPr>
          <w:rFonts w:ascii="Sylfaen" w:hAnsi="Sylfaen" w:cs="Sylfaen"/>
          <w:b/>
          <w:sz w:val="24"/>
          <w:szCs w:val="24"/>
          <w:lang w:val="ka-GE"/>
        </w:rPr>
        <w:t>საერთაშორისო</w:t>
      </w:r>
      <w:r w:rsidRPr="009F3359">
        <w:rPr>
          <w:rFonts w:ascii="Sylfaen" w:hAnsi="Sylfaen"/>
          <w:b/>
          <w:sz w:val="24"/>
          <w:szCs w:val="24"/>
          <w:lang w:val="ka-GE"/>
        </w:rPr>
        <w:t xml:space="preserve"> </w:t>
      </w:r>
      <w:r w:rsidRPr="009F3359">
        <w:rPr>
          <w:rFonts w:ascii="Sylfaen" w:hAnsi="Sylfaen" w:cs="Sylfaen"/>
          <w:b/>
          <w:sz w:val="24"/>
          <w:szCs w:val="24"/>
          <w:lang w:val="ka-GE"/>
        </w:rPr>
        <w:t>ორგანიზაციებში</w:t>
      </w:r>
      <w:r w:rsidRPr="009F3359">
        <w:rPr>
          <w:rFonts w:ascii="Sylfaen" w:hAnsi="Sylfaen"/>
          <w:b/>
          <w:sz w:val="24"/>
          <w:szCs w:val="24"/>
          <w:lang w:val="ka-GE"/>
        </w:rPr>
        <w:t xml:space="preserve"> </w:t>
      </w:r>
      <w:r w:rsidRPr="009F3359">
        <w:rPr>
          <w:rFonts w:ascii="Sylfaen" w:hAnsi="Sylfaen" w:cs="Sylfaen"/>
          <w:b/>
          <w:sz w:val="24"/>
          <w:szCs w:val="24"/>
          <w:lang w:val="ka-GE"/>
        </w:rPr>
        <w:t>საქართველოს</w:t>
      </w:r>
      <w:r w:rsidRPr="009F3359">
        <w:rPr>
          <w:rFonts w:ascii="Sylfaen" w:hAnsi="Sylfaen"/>
          <w:b/>
          <w:sz w:val="24"/>
          <w:szCs w:val="24"/>
          <w:lang w:val="ka-GE"/>
        </w:rPr>
        <w:t xml:space="preserve"> </w:t>
      </w:r>
      <w:r w:rsidRPr="009F3359">
        <w:rPr>
          <w:rFonts w:ascii="Sylfaen" w:hAnsi="Sylfaen" w:cs="Sylfaen"/>
          <w:b/>
          <w:sz w:val="24"/>
          <w:szCs w:val="24"/>
          <w:lang w:val="ka-GE"/>
        </w:rPr>
        <w:t>წევრობასთან</w:t>
      </w:r>
      <w:r w:rsidRPr="009F3359">
        <w:rPr>
          <w:rFonts w:ascii="Sylfaen" w:hAnsi="Sylfaen"/>
          <w:b/>
          <w:sz w:val="24"/>
          <w:szCs w:val="24"/>
          <w:lang w:val="ka-GE"/>
        </w:rPr>
        <w:t xml:space="preserve"> </w:t>
      </w:r>
      <w:r w:rsidRPr="009F3359">
        <w:rPr>
          <w:rFonts w:ascii="Sylfaen" w:hAnsi="Sylfaen" w:cs="Sylfaen"/>
          <w:b/>
          <w:sz w:val="24"/>
          <w:szCs w:val="24"/>
          <w:lang w:val="ka-GE"/>
        </w:rPr>
        <w:t>დაკავშირებულ</w:t>
      </w:r>
      <w:r w:rsidRPr="009F3359">
        <w:rPr>
          <w:rFonts w:ascii="Sylfaen" w:hAnsi="Sylfaen"/>
          <w:b/>
          <w:sz w:val="24"/>
          <w:szCs w:val="24"/>
          <w:lang w:val="ka-GE"/>
        </w:rPr>
        <w:t xml:space="preserve"> </w:t>
      </w:r>
      <w:r w:rsidRPr="009F3359">
        <w:rPr>
          <w:rFonts w:ascii="Sylfaen" w:hAnsi="Sylfaen" w:cs="Sylfaen"/>
          <w:b/>
          <w:sz w:val="24"/>
          <w:szCs w:val="24"/>
          <w:lang w:val="ka-GE"/>
        </w:rPr>
        <w:t>ვალდებულებებთან:</w:t>
      </w:r>
    </w:p>
    <w:p w:rsidR="00312F60" w:rsidRPr="009F3359" w:rsidRDefault="00312F60" w:rsidP="009F3359">
      <w:pPr>
        <w:spacing w:line="240" w:lineRule="auto"/>
        <w:ind w:firstLine="720"/>
        <w:jc w:val="both"/>
        <w:rPr>
          <w:rFonts w:ascii="Sylfaen" w:hAnsi="Sylfaen"/>
          <w:sz w:val="24"/>
          <w:szCs w:val="24"/>
          <w:lang w:val="ka-GE"/>
        </w:rPr>
      </w:pPr>
      <w:r w:rsidRPr="009F3359">
        <w:rPr>
          <w:rFonts w:ascii="Sylfaen" w:hAnsi="Sylfaen" w:cs="Sylfaen"/>
          <w:sz w:val="24"/>
          <w:szCs w:val="24"/>
          <w:lang w:val="ka-GE"/>
        </w:rPr>
        <w:t>კანონპროექტის</w:t>
      </w:r>
      <w:r w:rsidRPr="009F3359">
        <w:rPr>
          <w:rFonts w:ascii="Sylfaen" w:hAnsi="Sylfaen"/>
          <w:sz w:val="24"/>
          <w:szCs w:val="24"/>
          <w:lang w:val="ka-GE"/>
        </w:rPr>
        <w:t xml:space="preserve"> </w:t>
      </w:r>
      <w:r w:rsidRPr="009F3359">
        <w:rPr>
          <w:rFonts w:ascii="Sylfaen" w:hAnsi="Sylfaen" w:cs="Sylfaen"/>
          <w:sz w:val="24"/>
          <w:szCs w:val="24"/>
          <w:lang w:val="ka-GE"/>
        </w:rPr>
        <w:t xml:space="preserve">მიღება არ ეწინააღმდეგება საერთაშორისო ორგანიზაციებში საქართველოს წევრობასთან დაკავშირებულ ვალდებულებებს. </w:t>
      </w:r>
    </w:p>
    <w:p w:rsidR="00312F60" w:rsidRPr="009F3359" w:rsidRDefault="00312F60" w:rsidP="009F3359">
      <w:pPr>
        <w:spacing w:line="240" w:lineRule="auto"/>
        <w:ind w:firstLine="720"/>
        <w:jc w:val="both"/>
        <w:rPr>
          <w:rFonts w:ascii="Sylfaen" w:hAnsi="Sylfaen"/>
          <w:b/>
          <w:sz w:val="24"/>
          <w:szCs w:val="24"/>
          <w:lang w:val="ka-GE"/>
        </w:rPr>
      </w:pPr>
      <w:proofErr w:type="spellStart"/>
      <w:r w:rsidRPr="009F3359">
        <w:rPr>
          <w:rFonts w:ascii="Sylfaen" w:hAnsi="Sylfaen" w:cs="Sylfaen"/>
          <w:b/>
          <w:sz w:val="24"/>
          <w:szCs w:val="24"/>
          <w:lang w:val="ka-GE"/>
        </w:rPr>
        <w:t>გ</w:t>
      </w:r>
      <w:r w:rsidRPr="009F3359">
        <w:rPr>
          <w:rFonts w:ascii="Sylfaen" w:hAnsi="Sylfaen"/>
          <w:b/>
          <w:sz w:val="24"/>
          <w:szCs w:val="24"/>
          <w:lang w:val="ka-GE"/>
        </w:rPr>
        <w:t>.</w:t>
      </w:r>
      <w:r w:rsidRPr="009F3359">
        <w:rPr>
          <w:rFonts w:ascii="Sylfaen" w:hAnsi="Sylfaen" w:cs="Sylfaen"/>
          <w:b/>
          <w:sz w:val="24"/>
          <w:szCs w:val="24"/>
          <w:lang w:val="ka-GE"/>
        </w:rPr>
        <w:t>გ</w:t>
      </w:r>
      <w:proofErr w:type="spellEnd"/>
      <w:r w:rsidRPr="009F3359">
        <w:rPr>
          <w:rFonts w:ascii="Sylfaen" w:hAnsi="Sylfaen"/>
          <w:b/>
          <w:sz w:val="24"/>
          <w:szCs w:val="24"/>
          <w:lang w:val="ka-GE"/>
        </w:rPr>
        <w:t xml:space="preserve">) </w:t>
      </w:r>
      <w:proofErr w:type="spellStart"/>
      <w:proofErr w:type="gramStart"/>
      <w:r w:rsidRPr="009F3359">
        <w:rPr>
          <w:rFonts w:ascii="Sylfaen" w:hAnsi="Sylfaen"/>
          <w:b/>
          <w:sz w:val="24"/>
          <w:szCs w:val="24"/>
        </w:rPr>
        <w:t>კანონპროექტის</w:t>
      </w:r>
      <w:proofErr w:type="spellEnd"/>
      <w:proofErr w:type="gramEnd"/>
      <w:r w:rsidRPr="009F3359">
        <w:rPr>
          <w:rFonts w:ascii="Sylfaen" w:hAnsi="Sylfaen"/>
          <w:b/>
          <w:sz w:val="24"/>
          <w:szCs w:val="24"/>
        </w:rPr>
        <w:t xml:space="preserve"> </w:t>
      </w:r>
      <w:proofErr w:type="spellStart"/>
      <w:r w:rsidRPr="009F3359">
        <w:rPr>
          <w:rFonts w:ascii="Sylfaen" w:hAnsi="Sylfaen"/>
          <w:b/>
          <w:sz w:val="24"/>
          <w:szCs w:val="24"/>
        </w:rPr>
        <w:t>მიმართება</w:t>
      </w:r>
      <w:proofErr w:type="spellEnd"/>
      <w:r w:rsidRPr="009F3359">
        <w:rPr>
          <w:rFonts w:ascii="Sylfaen" w:hAnsi="Sylfaen"/>
          <w:b/>
          <w:sz w:val="24"/>
          <w:szCs w:val="24"/>
        </w:rPr>
        <w:t xml:space="preserve"> </w:t>
      </w:r>
      <w:proofErr w:type="spellStart"/>
      <w:r w:rsidRPr="009F3359">
        <w:rPr>
          <w:rFonts w:ascii="Sylfaen" w:hAnsi="Sylfaen"/>
          <w:b/>
          <w:sz w:val="24"/>
          <w:szCs w:val="24"/>
        </w:rPr>
        <w:t>საქართველოს</w:t>
      </w:r>
      <w:proofErr w:type="spellEnd"/>
      <w:r w:rsidRPr="009F3359">
        <w:rPr>
          <w:rFonts w:ascii="Sylfaen" w:hAnsi="Sylfaen"/>
          <w:b/>
          <w:sz w:val="24"/>
          <w:szCs w:val="24"/>
        </w:rPr>
        <w:t xml:space="preserve"> </w:t>
      </w:r>
      <w:proofErr w:type="spellStart"/>
      <w:r w:rsidRPr="009F3359">
        <w:rPr>
          <w:rFonts w:ascii="Sylfaen" w:hAnsi="Sylfaen"/>
          <w:b/>
          <w:sz w:val="24"/>
          <w:szCs w:val="24"/>
        </w:rPr>
        <w:t>ორმხრივ</w:t>
      </w:r>
      <w:proofErr w:type="spellEnd"/>
      <w:r w:rsidRPr="009F3359">
        <w:rPr>
          <w:rFonts w:ascii="Sylfaen" w:hAnsi="Sylfaen"/>
          <w:b/>
          <w:sz w:val="24"/>
          <w:szCs w:val="24"/>
        </w:rPr>
        <w:t xml:space="preserve"> </w:t>
      </w:r>
      <w:proofErr w:type="spellStart"/>
      <w:r w:rsidRPr="009F3359">
        <w:rPr>
          <w:rFonts w:ascii="Sylfaen" w:hAnsi="Sylfaen"/>
          <w:b/>
          <w:sz w:val="24"/>
          <w:szCs w:val="24"/>
        </w:rPr>
        <w:t>და</w:t>
      </w:r>
      <w:proofErr w:type="spellEnd"/>
      <w:r w:rsidRPr="009F3359">
        <w:rPr>
          <w:rFonts w:ascii="Sylfaen" w:hAnsi="Sylfaen"/>
          <w:b/>
          <w:sz w:val="24"/>
          <w:szCs w:val="24"/>
        </w:rPr>
        <w:t xml:space="preserve"> </w:t>
      </w:r>
      <w:proofErr w:type="spellStart"/>
      <w:r w:rsidRPr="009F3359">
        <w:rPr>
          <w:rFonts w:ascii="Sylfaen" w:hAnsi="Sylfaen"/>
          <w:b/>
          <w:sz w:val="24"/>
          <w:szCs w:val="24"/>
        </w:rPr>
        <w:t>მრავალმხრივ</w:t>
      </w:r>
      <w:proofErr w:type="spellEnd"/>
      <w:r w:rsidRPr="009F3359">
        <w:rPr>
          <w:rFonts w:ascii="Sylfaen" w:hAnsi="Sylfaen"/>
          <w:b/>
          <w:sz w:val="24"/>
          <w:szCs w:val="24"/>
        </w:rPr>
        <w:t xml:space="preserve"> </w:t>
      </w:r>
      <w:proofErr w:type="spellStart"/>
      <w:r w:rsidRPr="009F3359">
        <w:rPr>
          <w:rFonts w:ascii="Sylfaen" w:hAnsi="Sylfaen"/>
          <w:b/>
          <w:sz w:val="24"/>
          <w:szCs w:val="24"/>
        </w:rPr>
        <w:t>ხელშეკრულებებთან</w:t>
      </w:r>
      <w:proofErr w:type="spellEnd"/>
      <w:r w:rsidRPr="009F3359">
        <w:rPr>
          <w:rFonts w:ascii="Sylfaen" w:hAnsi="Sylfaen"/>
          <w:b/>
          <w:sz w:val="24"/>
          <w:szCs w:val="24"/>
        </w:rPr>
        <w:t xml:space="preserve"> </w:t>
      </w:r>
      <w:proofErr w:type="spellStart"/>
      <w:r w:rsidRPr="009F3359">
        <w:rPr>
          <w:rFonts w:ascii="Sylfaen" w:hAnsi="Sylfaen"/>
          <w:b/>
          <w:sz w:val="24"/>
          <w:szCs w:val="24"/>
        </w:rPr>
        <w:t>და</w:t>
      </w:r>
      <w:proofErr w:type="spellEnd"/>
      <w:r w:rsidRPr="009F3359">
        <w:rPr>
          <w:rFonts w:ascii="Sylfaen" w:hAnsi="Sylfaen"/>
          <w:b/>
          <w:sz w:val="24"/>
          <w:szCs w:val="24"/>
        </w:rPr>
        <w:t xml:space="preserve"> </w:t>
      </w:r>
      <w:proofErr w:type="spellStart"/>
      <w:r w:rsidRPr="009F3359">
        <w:rPr>
          <w:rFonts w:ascii="Sylfaen" w:hAnsi="Sylfaen"/>
          <w:b/>
          <w:sz w:val="24"/>
          <w:szCs w:val="24"/>
        </w:rPr>
        <w:t>შეთანხმებებთან</w:t>
      </w:r>
      <w:proofErr w:type="spellEnd"/>
      <w:r w:rsidRPr="009F3359">
        <w:rPr>
          <w:rFonts w:ascii="Sylfaen" w:hAnsi="Sylfaen"/>
          <w:b/>
          <w:sz w:val="24"/>
          <w:szCs w:val="24"/>
        </w:rPr>
        <w:t xml:space="preserve">, </w:t>
      </w:r>
      <w:proofErr w:type="spellStart"/>
      <w:r w:rsidRPr="009F3359">
        <w:rPr>
          <w:rFonts w:ascii="Sylfaen" w:hAnsi="Sylfaen"/>
          <w:b/>
          <w:sz w:val="24"/>
          <w:szCs w:val="24"/>
        </w:rPr>
        <w:t>აგრეთვე</w:t>
      </w:r>
      <w:proofErr w:type="spellEnd"/>
      <w:r w:rsidRPr="009F3359">
        <w:rPr>
          <w:rFonts w:ascii="Sylfaen" w:hAnsi="Sylfaen"/>
          <w:b/>
          <w:sz w:val="24"/>
          <w:szCs w:val="24"/>
        </w:rPr>
        <w:t xml:space="preserve">, </w:t>
      </w:r>
      <w:proofErr w:type="spellStart"/>
      <w:r w:rsidRPr="009F3359">
        <w:rPr>
          <w:rFonts w:ascii="Sylfaen" w:hAnsi="Sylfaen"/>
          <w:b/>
          <w:sz w:val="24"/>
          <w:szCs w:val="24"/>
        </w:rPr>
        <w:t>ისეთი</w:t>
      </w:r>
      <w:proofErr w:type="spellEnd"/>
      <w:r w:rsidRPr="009F3359">
        <w:rPr>
          <w:rFonts w:ascii="Sylfaen" w:hAnsi="Sylfaen"/>
          <w:b/>
          <w:sz w:val="24"/>
          <w:szCs w:val="24"/>
        </w:rPr>
        <w:t xml:space="preserve"> </w:t>
      </w:r>
      <w:proofErr w:type="spellStart"/>
      <w:r w:rsidRPr="009F3359">
        <w:rPr>
          <w:rFonts w:ascii="Sylfaen" w:hAnsi="Sylfaen"/>
          <w:b/>
          <w:sz w:val="24"/>
          <w:szCs w:val="24"/>
        </w:rPr>
        <w:t>ხელშეკრულების</w:t>
      </w:r>
      <w:proofErr w:type="spellEnd"/>
      <w:r w:rsidRPr="009F3359">
        <w:rPr>
          <w:rFonts w:ascii="Sylfaen" w:hAnsi="Sylfaen"/>
          <w:b/>
          <w:sz w:val="24"/>
          <w:szCs w:val="24"/>
        </w:rPr>
        <w:t>/</w:t>
      </w:r>
      <w:proofErr w:type="spellStart"/>
      <w:r w:rsidRPr="009F3359">
        <w:rPr>
          <w:rFonts w:ascii="Sylfaen" w:hAnsi="Sylfaen"/>
          <w:b/>
          <w:sz w:val="24"/>
          <w:szCs w:val="24"/>
        </w:rPr>
        <w:t>შეთანხმების</w:t>
      </w:r>
      <w:proofErr w:type="spellEnd"/>
      <w:r w:rsidRPr="009F3359">
        <w:rPr>
          <w:rFonts w:ascii="Sylfaen" w:hAnsi="Sylfaen"/>
          <w:b/>
          <w:sz w:val="24"/>
          <w:szCs w:val="24"/>
        </w:rPr>
        <w:t xml:space="preserve"> </w:t>
      </w:r>
      <w:proofErr w:type="spellStart"/>
      <w:r w:rsidRPr="009F3359">
        <w:rPr>
          <w:rFonts w:ascii="Sylfaen" w:hAnsi="Sylfaen"/>
          <w:b/>
          <w:sz w:val="24"/>
          <w:szCs w:val="24"/>
        </w:rPr>
        <w:t>არსებობის</w:t>
      </w:r>
      <w:proofErr w:type="spellEnd"/>
      <w:r w:rsidRPr="009F3359">
        <w:rPr>
          <w:rFonts w:ascii="Sylfaen" w:hAnsi="Sylfaen"/>
          <w:b/>
          <w:sz w:val="24"/>
          <w:szCs w:val="24"/>
        </w:rPr>
        <w:t xml:space="preserve"> </w:t>
      </w:r>
      <w:proofErr w:type="spellStart"/>
      <w:r w:rsidRPr="009F3359">
        <w:rPr>
          <w:rFonts w:ascii="Sylfaen" w:hAnsi="Sylfaen"/>
          <w:b/>
          <w:sz w:val="24"/>
          <w:szCs w:val="24"/>
        </w:rPr>
        <w:t>შემთხვევაში</w:t>
      </w:r>
      <w:proofErr w:type="spellEnd"/>
      <w:r w:rsidRPr="009F3359">
        <w:rPr>
          <w:rFonts w:ascii="Sylfaen" w:hAnsi="Sylfaen"/>
          <w:b/>
          <w:sz w:val="24"/>
          <w:szCs w:val="24"/>
        </w:rPr>
        <w:t xml:space="preserve">, </w:t>
      </w:r>
      <w:proofErr w:type="spellStart"/>
      <w:r w:rsidRPr="009F3359">
        <w:rPr>
          <w:rFonts w:ascii="Sylfaen" w:hAnsi="Sylfaen"/>
          <w:b/>
          <w:sz w:val="24"/>
          <w:szCs w:val="24"/>
        </w:rPr>
        <w:t>რომელსაც</w:t>
      </w:r>
      <w:proofErr w:type="spellEnd"/>
      <w:r w:rsidRPr="009F3359">
        <w:rPr>
          <w:rFonts w:ascii="Sylfaen" w:hAnsi="Sylfaen"/>
          <w:b/>
          <w:sz w:val="24"/>
          <w:szCs w:val="24"/>
        </w:rPr>
        <w:t xml:space="preserve"> </w:t>
      </w:r>
      <w:proofErr w:type="spellStart"/>
      <w:r w:rsidRPr="009F3359">
        <w:rPr>
          <w:rFonts w:ascii="Sylfaen" w:hAnsi="Sylfaen"/>
          <w:b/>
          <w:sz w:val="24"/>
          <w:szCs w:val="24"/>
        </w:rPr>
        <w:t>უკავშირდება</w:t>
      </w:r>
      <w:proofErr w:type="spellEnd"/>
      <w:r w:rsidRPr="009F3359">
        <w:rPr>
          <w:rFonts w:ascii="Sylfaen" w:hAnsi="Sylfaen"/>
          <w:b/>
          <w:sz w:val="24"/>
          <w:szCs w:val="24"/>
        </w:rPr>
        <w:t xml:space="preserve"> </w:t>
      </w:r>
      <w:proofErr w:type="spellStart"/>
      <w:r w:rsidRPr="009F3359">
        <w:rPr>
          <w:rFonts w:ascii="Sylfaen" w:hAnsi="Sylfaen"/>
          <w:b/>
          <w:sz w:val="24"/>
          <w:szCs w:val="24"/>
        </w:rPr>
        <w:t>კანონპროექტის</w:t>
      </w:r>
      <w:proofErr w:type="spellEnd"/>
      <w:r w:rsidRPr="009F3359">
        <w:rPr>
          <w:rFonts w:ascii="Sylfaen" w:hAnsi="Sylfaen"/>
          <w:b/>
          <w:sz w:val="24"/>
          <w:szCs w:val="24"/>
        </w:rPr>
        <w:t xml:space="preserve"> </w:t>
      </w:r>
      <w:proofErr w:type="spellStart"/>
      <w:r w:rsidRPr="009F3359">
        <w:rPr>
          <w:rFonts w:ascii="Sylfaen" w:hAnsi="Sylfaen"/>
          <w:b/>
          <w:sz w:val="24"/>
          <w:szCs w:val="24"/>
        </w:rPr>
        <w:t>მომზადება</w:t>
      </w:r>
      <w:proofErr w:type="spellEnd"/>
      <w:r w:rsidRPr="009F3359">
        <w:rPr>
          <w:rFonts w:ascii="Sylfaen" w:hAnsi="Sylfaen"/>
          <w:b/>
          <w:sz w:val="24"/>
          <w:szCs w:val="24"/>
        </w:rPr>
        <w:t xml:space="preserve">, − </w:t>
      </w:r>
      <w:proofErr w:type="spellStart"/>
      <w:r w:rsidRPr="009F3359">
        <w:rPr>
          <w:rFonts w:ascii="Sylfaen" w:hAnsi="Sylfaen"/>
          <w:b/>
          <w:sz w:val="24"/>
          <w:szCs w:val="24"/>
        </w:rPr>
        <w:t>მისი</w:t>
      </w:r>
      <w:proofErr w:type="spellEnd"/>
      <w:r w:rsidRPr="009F3359">
        <w:rPr>
          <w:rFonts w:ascii="Sylfaen" w:hAnsi="Sylfaen"/>
          <w:b/>
          <w:sz w:val="24"/>
          <w:szCs w:val="24"/>
        </w:rPr>
        <w:t xml:space="preserve"> </w:t>
      </w:r>
      <w:proofErr w:type="spellStart"/>
      <w:r w:rsidRPr="009F3359">
        <w:rPr>
          <w:rFonts w:ascii="Sylfaen" w:hAnsi="Sylfaen"/>
          <w:b/>
          <w:sz w:val="24"/>
          <w:szCs w:val="24"/>
        </w:rPr>
        <w:t>შესაბამისი</w:t>
      </w:r>
      <w:proofErr w:type="spellEnd"/>
      <w:r w:rsidRPr="009F3359">
        <w:rPr>
          <w:rFonts w:ascii="Sylfaen" w:hAnsi="Sylfaen"/>
          <w:b/>
          <w:sz w:val="24"/>
          <w:szCs w:val="24"/>
        </w:rPr>
        <w:t xml:space="preserve"> </w:t>
      </w:r>
      <w:proofErr w:type="spellStart"/>
      <w:r w:rsidRPr="009F3359">
        <w:rPr>
          <w:rFonts w:ascii="Sylfaen" w:hAnsi="Sylfaen"/>
          <w:b/>
          <w:sz w:val="24"/>
          <w:szCs w:val="24"/>
        </w:rPr>
        <w:t>მუხლი</w:t>
      </w:r>
      <w:proofErr w:type="spellEnd"/>
      <w:r w:rsidRPr="009F3359">
        <w:rPr>
          <w:rFonts w:ascii="Sylfaen" w:hAnsi="Sylfaen"/>
          <w:b/>
          <w:sz w:val="24"/>
          <w:szCs w:val="24"/>
        </w:rPr>
        <w:t xml:space="preserve"> </w:t>
      </w:r>
      <w:proofErr w:type="spellStart"/>
      <w:r w:rsidRPr="009F3359">
        <w:rPr>
          <w:rFonts w:ascii="Sylfaen" w:hAnsi="Sylfaen"/>
          <w:b/>
          <w:sz w:val="24"/>
          <w:szCs w:val="24"/>
        </w:rPr>
        <w:t>ან</w:t>
      </w:r>
      <w:proofErr w:type="spellEnd"/>
      <w:r w:rsidRPr="009F3359">
        <w:rPr>
          <w:rFonts w:ascii="Sylfaen" w:hAnsi="Sylfaen"/>
          <w:b/>
          <w:sz w:val="24"/>
          <w:szCs w:val="24"/>
        </w:rPr>
        <w:t>/</w:t>
      </w:r>
      <w:proofErr w:type="spellStart"/>
      <w:r w:rsidRPr="009F3359">
        <w:rPr>
          <w:rFonts w:ascii="Sylfaen" w:hAnsi="Sylfaen"/>
          <w:b/>
          <w:sz w:val="24"/>
          <w:szCs w:val="24"/>
        </w:rPr>
        <w:t>და</w:t>
      </w:r>
      <w:proofErr w:type="spellEnd"/>
      <w:r w:rsidRPr="009F3359">
        <w:rPr>
          <w:rFonts w:ascii="Sylfaen" w:hAnsi="Sylfaen"/>
          <w:b/>
          <w:sz w:val="24"/>
          <w:szCs w:val="24"/>
        </w:rPr>
        <w:t xml:space="preserve"> </w:t>
      </w:r>
      <w:proofErr w:type="spellStart"/>
      <w:r w:rsidRPr="009F3359">
        <w:rPr>
          <w:rFonts w:ascii="Sylfaen" w:hAnsi="Sylfaen"/>
          <w:b/>
          <w:sz w:val="24"/>
          <w:szCs w:val="24"/>
        </w:rPr>
        <w:t>ნაწილი</w:t>
      </w:r>
      <w:proofErr w:type="spellEnd"/>
      <w:r w:rsidRPr="009F3359">
        <w:rPr>
          <w:rFonts w:ascii="Sylfaen" w:hAnsi="Sylfaen"/>
          <w:b/>
          <w:sz w:val="24"/>
          <w:szCs w:val="24"/>
        </w:rPr>
        <w:t>;</w:t>
      </w:r>
    </w:p>
    <w:p w:rsidR="00312F60" w:rsidRPr="009F3359" w:rsidRDefault="00312F60" w:rsidP="009F3359">
      <w:pPr>
        <w:widowControl w:val="0"/>
        <w:adjustRightInd w:val="0"/>
        <w:spacing w:line="240" w:lineRule="auto"/>
        <w:ind w:right="57" w:firstLine="720"/>
        <w:jc w:val="both"/>
        <w:rPr>
          <w:rFonts w:ascii="Sylfaen" w:hAnsi="Sylfaen" w:cs="Sylfaen"/>
          <w:sz w:val="24"/>
          <w:szCs w:val="24"/>
        </w:rPr>
      </w:pPr>
      <w:proofErr w:type="spellStart"/>
      <w:proofErr w:type="gramStart"/>
      <w:r w:rsidRPr="009F3359">
        <w:rPr>
          <w:rFonts w:ascii="Sylfaen" w:hAnsi="Sylfaen" w:cs="Sylfaen"/>
          <w:sz w:val="24"/>
          <w:szCs w:val="24"/>
        </w:rPr>
        <w:t>კანონპროექტი</w:t>
      </w:r>
      <w:proofErr w:type="spellEnd"/>
      <w:proofErr w:type="gramEnd"/>
      <w:r w:rsidRPr="009F3359">
        <w:rPr>
          <w:rFonts w:ascii="Sylfaen" w:hAnsi="Sylfaen" w:cs="Sylfaen"/>
          <w:sz w:val="24"/>
          <w:szCs w:val="24"/>
        </w:rPr>
        <w:t xml:space="preserve">   </w:t>
      </w:r>
      <w:r w:rsidRPr="009F3359">
        <w:rPr>
          <w:rFonts w:ascii="Sylfaen" w:hAnsi="Sylfaen" w:cs="Sylfaen"/>
          <w:spacing w:val="20"/>
          <w:sz w:val="24"/>
          <w:szCs w:val="24"/>
        </w:rPr>
        <w:t xml:space="preserve"> </w:t>
      </w:r>
      <w:proofErr w:type="spellStart"/>
      <w:r w:rsidRPr="009F3359">
        <w:rPr>
          <w:rFonts w:ascii="Sylfaen" w:hAnsi="Sylfaen" w:cs="Sylfaen"/>
          <w:sz w:val="24"/>
          <w:szCs w:val="24"/>
        </w:rPr>
        <w:t>არ</w:t>
      </w:r>
      <w:proofErr w:type="spellEnd"/>
      <w:r w:rsidRPr="009F3359">
        <w:rPr>
          <w:rFonts w:ascii="Sylfaen" w:hAnsi="Sylfaen" w:cs="Sylfaen"/>
          <w:sz w:val="24"/>
          <w:szCs w:val="24"/>
        </w:rPr>
        <w:t xml:space="preserve">   </w:t>
      </w:r>
      <w:r w:rsidRPr="009F3359">
        <w:rPr>
          <w:rFonts w:ascii="Sylfaen" w:hAnsi="Sylfaen" w:cs="Sylfaen"/>
          <w:spacing w:val="20"/>
          <w:sz w:val="24"/>
          <w:szCs w:val="24"/>
        </w:rPr>
        <w:t xml:space="preserve"> </w:t>
      </w:r>
      <w:proofErr w:type="spellStart"/>
      <w:r w:rsidRPr="009F3359">
        <w:rPr>
          <w:rFonts w:ascii="Sylfaen" w:hAnsi="Sylfaen" w:cs="Sylfaen"/>
          <w:sz w:val="24"/>
          <w:szCs w:val="24"/>
        </w:rPr>
        <w:t>ეწინააღმდეგება</w:t>
      </w:r>
      <w:proofErr w:type="spellEnd"/>
      <w:r w:rsidRPr="009F3359">
        <w:rPr>
          <w:rFonts w:ascii="Sylfaen" w:hAnsi="Sylfaen" w:cs="Sylfaen"/>
          <w:sz w:val="24"/>
          <w:szCs w:val="24"/>
        </w:rPr>
        <w:t xml:space="preserve">   </w:t>
      </w:r>
      <w:r w:rsidRPr="009F3359">
        <w:rPr>
          <w:rFonts w:ascii="Sylfaen" w:hAnsi="Sylfaen" w:cs="Sylfaen"/>
          <w:spacing w:val="21"/>
          <w:sz w:val="24"/>
          <w:szCs w:val="24"/>
        </w:rPr>
        <w:t xml:space="preserve"> </w:t>
      </w:r>
      <w:proofErr w:type="spellStart"/>
      <w:r w:rsidRPr="009F3359">
        <w:rPr>
          <w:rFonts w:ascii="Sylfaen" w:hAnsi="Sylfaen" w:cs="Sylfaen"/>
          <w:sz w:val="24"/>
          <w:szCs w:val="24"/>
        </w:rPr>
        <w:t>საქართველოს</w:t>
      </w:r>
      <w:proofErr w:type="spellEnd"/>
      <w:r w:rsidRPr="009F3359">
        <w:rPr>
          <w:rFonts w:ascii="Sylfaen" w:hAnsi="Sylfaen" w:cs="Sylfaen"/>
          <w:sz w:val="24"/>
          <w:szCs w:val="24"/>
        </w:rPr>
        <w:t xml:space="preserve">   </w:t>
      </w:r>
      <w:r w:rsidRPr="009F3359">
        <w:rPr>
          <w:rFonts w:ascii="Sylfaen" w:hAnsi="Sylfaen" w:cs="Sylfaen"/>
          <w:spacing w:val="20"/>
          <w:sz w:val="24"/>
          <w:szCs w:val="24"/>
        </w:rPr>
        <w:t xml:space="preserve"> </w:t>
      </w:r>
      <w:proofErr w:type="spellStart"/>
      <w:r w:rsidRPr="009F3359">
        <w:rPr>
          <w:rFonts w:ascii="Sylfaen" w:hAnsi="Sylfaen" w:cs="Sylfaen"/>
          <w:sz w:val="24"/>
          <w:szCs w:val="24"/>
        </w:rPr>
        <w:t>ორმხრივ</w:t>
      </w:r>
      <w:proofErr w:type="spellEnd"/>
      <w:r w:rsidRPr="009F3359">
        <w:rPr>
          <w:rFonts w:ascii="Sylfaen" w:hAnsi="Sylfaen" w:cs="Sylfaen"/>
          <w:sz w:val="24"/>
          <w:szCs w:val="24"/>
        </w:rPr>
        <w:t xml:space="preserve">   </w:t>
      </w:r>
      <w:r w:rsidRPr="009F3359">
        <w:rPr>
          <w:rFonts w:ascii="Sylfaen" w:hAnsi="Sylfaen" w:cs="Sylfaen"/>
          <w:spacing w:val="20"/>
          <w:sz w:val="24"/>
          <w:szCs w:val="24"/>
        </w:rPr>
        <w:t xml:space="preserve"> </w:t>
      </w:r>
      <w:proofErr w:type="spellStart"/>
      <w:r w:rsidRPr="009F3359">
        <w:rPr>
          <w:rFonts w:ascii="Sylfaen" w:hAnsi="Sylfaen" w:cs="Sylfaen"/>
          <w:sz w:val="24"/>
          <w:szCs w:val="24"/>
        </w:rPr>
        <w:t>და</w:t>
      </w:r>
      <w:proofErr w:type="spellEnd"/>
      <w:r w:rsidRPr="009F3359">
        <w:rPr>
          <w:rFonts w:ascii="Sylfaen" w:hAnsi="Sylfaen" w:cs="Sylfaen"/>
          <w:sz w:val="24"/>
          <w:szCs w:val="24"/>
        </w:rPr>
        <w:t xml:space="preserve">   </w:t>
      </w:r>
      <w:r w:rsidRPr="009F3359">
        <w:rPr>
          <w:rFonts w:ascii="Sylfaen" w:hAnsi="Sylfaen" w:cs="Sylfaen"/>
          <w:spacing w:val="20"/>
          <w:sz w:val="24"/>
          <w:szCs w:val="24"/>
        </w:rPr>
        <w:t xml:space="preserve"> </w:t>
      </w:r>
      <w:proofErr w:type="spellStart"/>
      <w:r w:rsidRPr="009F3359">
        <w:rPr>
          <w:rFonts w:ascii="Sylfaen" w:hAnsi="Sylfaen" w:cs="Sylfaen"/>
          <w:sz w:val="24"/>
          <w:szCs w:val="24"/>
        </w:rPr>
        <w:t>მრავალმხრივ</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ხელშეკრულებებს</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და</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შეთანხმებებს</w:t>
      </w:r>
      <w:proofErr w:type="spellEnd"/>
      <w:r w:rsidRPr="009F3359">
        <w:rPr>
          <w:rFonts w:ascii="Sylfaen" w:hAnsi="Sylfaen" w:cs="Sylfaen"/>
          <w:sz w:val="24"/>
          <w:szCs w:val="24"/>
        </w:rPr>
        <w:t xml:space="preserve">. </w:t>
      </w:r>
      <w:r w:rsidRPr="009F3359">
        <w:rPr>
          <w:rFonts w:ascii="Sylfaen" w:hAnsi="Sylfaen" w:cs="Sylfaen"/>
          <w:sz w:val="24"/>
          <w:szCs w:val="24"/>
          <w:lang w:val="ka-GE"/>
        </w:rPr>
        <w:t xml:space="preserve">აგრეთვე </w:t>
      </w:r>
      <w:proofErr w:type="spellStart"/>
      <w:r w:rsidRPr="009F3359">
        <w:rPr>
          <w:rFonts w:ascii="Sylfaen" w:hAnsi="Sylfaen" w:cs="Sylfaen"/>
          <w:sz w:val="24"/>
          <w:szCs w:val="24"/>
        </w:rPr>
        <w:t>კანონპროექტის</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მიღება</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არ</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უკავშირდება</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რომელიმე</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ხელშეკრულებას</w:t>
      </w:r>
      <w:proofErr w:type="spellEnd"/>
      <w:r w:rsidRPr="009F3359">
        <w:rPr>
          <w:rFonts w:ascii="Sylfaen" w:hAnsi="Sylfaen" w:cs="Sylfaen"/>
          <w:sz w:val="24"/>
          <w:szCs w:val="24"/>
        </w:rPr>
        <w:t>/</w:t>
      </w:r>
      <w:proofErr w:type="spellStart"/>
      <w:r w:rsidRPr="009F3359">
        <w:rPr>
          <w:rFonts w:ascii="Sylfaen" w:hAnsi="Sylfaen" w:cs="Sylfaen"/>
          <w:sz w:val="24"/>
          <w:szCs w:val="24"/>
        </w:rPr>
        <w:t>შეთანხმებას</w:t>
      </w:r>
      <w:proofErr w:type="spellEnd"/>
      <w:r w:rsidRPr="009F3359">
        <w:rPr>
          <w:rFonts w:ascii="Sylfaen" w:hAnsi="Sylfaen" w:cs="Sylfaen"/>
          <w:sz w:val="24"/>
          <w:szCs w:val="24"/>
        </w:rPr>
        <w:t>.</w:t>
      </w:r>
    </w:p>
    <w:p w:rsidR="00312F60" w:rsidRPr="009F3359" w:rsidRDefault="00312F60" w:rsidP="009F3359">
      <w:pPr>
        <w:adjustRightInd w:val="0"/>
        <w:spacing w:line="240" w:lineRule="auto"/>
        <w:ind w:firstLine="720"/>
        <w:jc w:val="both"/>
        <w:rPr>
          <w:rFonts w:ascii="Sylfaen" w:hAnsi="Sylfaen" w:cs="Sylfaen"/>
          <w:b/>
          <w:sz w:val="24"/>
          <w:szCs w:val="24"/>
        </w:rPr>
      </w:pPr>
      <w:proofErr w:type="spellStart"/>
      <w:r w:rsidRPr="009F3359">
        <w:rPr>
          <w:rFonts w:ascii="Sylfaen" w:hAnsi="Sylfaen" w:cs="Sylfaen"/>
          <w:b/>
          <w:sz w:val="24"/>
          <w:szCs w:val="24"/>
        </w:rPr>
        <w:t>გ.დ</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არსებობის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შემთხვევაში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ევროკავშირის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სამართლებრივი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აქტი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რომელთან</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დაახლოების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ვალდებულებაც</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გამომდინარეობს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ერთი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მხრივ</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საქართველოსა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მეორე</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მხრივ</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ევროკავშირსა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ევროპის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ატომური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ენერგიის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გაერთიანებას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მათ</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წევრ</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სახელმწიფოებს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შორის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ასოცირების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შესახებ</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შეთანხმებიდან</w:t>
      </w:r>
      <w:proofErr w:type="spellEnd"/>
      <w:proofErr w:type="gramStart"/>
      <w:r w:rsidRPr="009F3359">
        <w:rPr>
          <w:rFonts w:ascii="Sylfaen" w:hAnsi="Sylfaen" w:cs="Sylfaen"/>
          <w:b/>
          <w:sz w:val="24"/>
          <w:szCs w:val="24"/>
        </w:rPr>
        <w:t xml:space="preserve">“ </w:t>
      </w:r>
      <w:proofErr w:type="spellStart"/>
      <w:r w:rsidRPr="009F3359">
        <w:rPr>
          <w:rFonts w:ascii="Sylfaen" w:hAnsi="Sylfaen" w:cs="Sylfaen"/>
          <w:b/>
          <w:sz w:val="24"/>
          <w:szCs w:val="24"/>
        </w:rPr>
        <w:t>ან</w:t>
      </w:r>
      <w:proofErr w:type="spellEnd"/>
      <w:proofErr w:type="gramEnd"/>
      <w:r w:rsidRPr="009F3359">
        <w:rPr>
          <w:rFonts w:ascii="Sylfaen" w:hAnsi="Sylfaen" w:cs="Sylfaen"/>
          <w:b/>
          <w:sz w:val="24"/>
          <w:szCs w:val="24"/>
        </w:rPr>
        <w:t xml:space="preserve"> </w:t>
      </w:r>
      <w:proofErr w:type="spellStart"/>
      <w:r w:rsidRPr="009F3359">
        <w:rPr>
          <w:rFonts w:ascii="Sylfaen" w:hAnsi="Sylfaen" w:cs="Sylfaen"/>
          <w:b/>
          <w:sz w:val="24"/>
          <w:szCs w:val="24"/>
        </w:rPr>
        <w:t>ევროკავშირთან</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დადებული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საქართველოს</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სხვა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ორმხრივი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და</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მრავალმხრივი</w:t>
      </w:r>
      <w:proofErr w:type="spellEnd"/>
      <w:r w:rsidRPr="009F3359">
        <w:rPr>
          <w:rFonts w:ascii="Sylfaen" w:hAnsi="Sylfaen" w:cs="Sylfaen"/>
          <w:b/>
          <w:sz w:val="24"/>
          <w:szCs w:val="24"/>
        </w:rPr>
        <w:t xml:space="preserve"> </w:t>
      </w:r>
      <w:proofErr w:type="spellStart"/>
      <w:r w:rsidRPr="009F3359">
        <w:rPr>
          <w:rFonts w:ascii="Sylfaen" w:hAnsi="Sylfaen" w:cs="Sylfaen"/>
          <w:b/>
          <w:sz w:val="24"/>
          <w:szCs w:val="24"/>
        </w:rPr>
        <w:t>ხელშეკრულებებიდან</w:t>
      </w:r>
      <w:proofErr w:type="spellEnd"/>
      <w:r w:rsidRPr="009F3359">
        <w:rPr>
          <w:rFonts w:ascii="Sylfaen" w:hAnsi="Sylfaen" w:cs="Sylfaen"/>
          <w:b/>
          <w:sz w:val="24"/>
          <w:szCs w:val="24"/>
        </w:rPr>
        <w:t>:</w:t>
      </w:r>
    </w:p>
    <w:p w:rsidR="00312F60" w:rsidRPr="009F3359" w:rsidRDefault="00312F60" w:rsidP="009F3359">
      <w:pPr>
        <w:adjustRightInd w:val="0"/>
        <w:spacing w:line="240" w:lineRule="auto"/>
        <w:ind w:firstLine="720"/>
        <w:jc w:val="both"/>
        <w:rPr>
          <w:rFonts w:ascii="Sylfaen" w:hAnsi="Sylfaen" w:cs="Sylfaen"/>
          <w:sz w:val="24"/>
          <w:szCs w:val="24"/>
        </w:rPr>
      </w:pPr>
      <w:proofErr w:type="spellStart"/>
      <w:proofErr w:type="gramStart"/>
      <w:r w:rsidRPr="009F3359">
        <w:rPr>
          <w:rFonts w:ascii="Sylfaen" w:hAnsi="Sylfaen" w:cs="Sylfaen"/>
          <w:sz w:val="24"/>
          <w:szCs w:val="24"/>
        </w:rPr>
        <w:t>ასეთი</w:t>
      </w:r>
      <w:proofErr w:type="spellEnd"/>
      <w:proofErr w:type="gramEnd"/>
      <w:r w:rsidRPr="009F3359">
        <w:rPr>
          <w:rFonts w:ascii="Sylfaen" w:hAnsi="Sylfaen" w:cs="Sylfaen"/>
          <w:sz w:val="24"/>
          <w:szCs w:val="24"/>
        </w:rPr>
        <w:t xml:space="preserve"> </w:t>
      </w:r>
      <w:proofErr w:type="spellStart"/>
      <w:r w:rsidRPr="009F3359">
        <w:rPr>
          <w:rFonts w:ascii="Sylfaen" w:hAnsi="Sylfaen" w:cs="Sylfaen"/>
          <w:sz w:val="24"/>
          <w:szCs w:val="24"/>
        </w:rPr>
        <w:t>არ</w:t>
      </w:r>
      <w:proofErr w:type="spellEnd"/>
      <w:r w:rsidRPr="009F3359">
        <w:rPr>
          <w:rFonts w:ascii="Sylfaen" w:hAnsi="Sylfaen" w:cs="Sylfaen"/>
          <w:sz w:val="24"/>
          <w:szCs w:val="24"/>
        </w:rPr>
        <w:t xml:space="preserve"> </w:t>
      </w:r>
      <w:proofErr w:type="spellStart"/>
      <w:r w:rsidRPr="009F3359">
        <w:rPr>
          <w:rFonts w:ascii="Sylfaen" w:hAnsi="Sylfaen" w:cs="Sylfaen"/>
          <w:sz w:val="24"/>
          <w:szCs w:val="24"/>
        </w:rPr>
        <w:t>არსებობს</w:t>
      </w:r>
      <w:proofErr w:type="spellEnd"/>
      <w:r w:rsidRPr="009F3359">
        <w:rPr>
          <w:rFonts w:ascii="Sylfaen" w:hAnsi="Sylfaen" w:cs="Sylfaen"/>
          <w:sz w:val="24"/>
          <w:szCs w:val="24"/>
        </w:rPr>
        <w:t>.</w:t>
      </w:r>
    </w:p>
    <w:p w:rsidR="00312F60" w:rsidRPr="009F3359" w:rsidRDefault="00312F60" w:rsidP="009F3359">
      <w:pPr>
        <w:spacing w:line="240" w:lineRule="auto"/>
        <w:ind w:firstLine="720"/>
        <w:jc w:val="both"/>
        <w:rPr>
          <w:rFonts w:ascii="Sylfaen" w:hAnsi="Sylfaen"/>
          <w:b/>
          <w:sz w:val="24"/>
          <w:szCs w:val="24"/>
          <w:lang w:val="ka-GE"/>
        </w:rPr>
      </w:pPr>
      <w:r w:rsidRPr="009F3359">
        <w:rPr>
          <w:rFonts w:ascii="Sylfaen" w:hAnsi="Sylfaen" w:cs="Sylfaen"/>
          <w:b/>
          <w:sz w:val="24"/>
          <w:szCs w:val="24"/>
          <w:lang w:val="ka-GE"/>
        </w:rPr>
        <w:t>დ</w:t>
      </w:r>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მომზადების</w:t>
      </w:r>
      <w:r w:rsidRPr="009F3359">
        <w:rPr>
          <w:rFonts w:ascii="Sylfaen" w:hAnsi="Sylfaen"/>
          <w:b/>
          <w:sz w:val="24"/>
          <w:szCs w:val="24"/>
          <w:lang w:val="ka-GE"/>
        </w:rPr>
        <w:t xml:space="preserve"> </w:t>
      </w:r>
      <w:r w:rsidRPr="009F3359">
        <w:rPr>
          <w:rFonts w:ascii="Sylfaen" w:hAnsi="Sylfaen" w:cs="Sylfaen"/>
          <w:b/>
          <w:sz w:val="24"/>
          <w:szCs w:val="24"/>
          <w:lang w:val="ka-GE"/>
        </w:rPr>
        <w:t>პროცესში</w:t>
      </w:r>
      <w:r w:rsidRPr="009F3359">
        <w:rPr>
          <w:rFonts w:ascii="Sylfaen" w:hAnsi="Sylfaen"/>
          <w:b/>
          <w:sz w:val="24"/>
          <w:szCs w:val="24"/>
          <w:lang w:val="ka-GE"/>
        </w:rPr>
        <w:t xml:space="preserve"> </w:t>
      </w:r>
      <w:r w:rsidRPr="009F3359">
        <w:rPr>
          <w:rFonts w:ascii="Sylfaen" w:hAnsi="Sylfaen" w:cs="Sylfaen"/>
          <w:b/>
          <w:sz w:val="24"/>
          <w:szCs w:val="24"/>
          <w:lang w:val="ka-GE"/>
        </w:rPr>
        <w:t>მიღებული</w:t>
      </w:r>
      <w:r w:rsidRPr="009F3359">
        <w:rPr>
          <w:rFonts w:ascii="Sylfaen" w:hAnsi="Sylfaen"/>
          <w:b/>
          <w:sz w:val="24"/>
          <w:szCs w:val="24"/>
          <w:lang w:val="ka-GE"/>
        </w:rPr>
        <w:t xml:space="preserve"> </w:t>
      </w:r>
      <w:r w:rsidRPr="009F3359">
        <w:rPr>
          <w:rFonts w:ascii="Sylfaen" w:hAnsi="Sylfaen" w:cs="Sylfaen"/>
          <w:b/>
          <w:sz w:val="24"/>
          <w:szCs w:val="24"/>
          <w:lang w:val="ka-GE"/>
        </w:rPr>
        <w:t>კონსულტაციები:</w:t>
      </w:r>
    </w:p>
    <w:p w:rsidR="00312F60" w:rsidRPr="009F3359" w:rsidRDefault="00312F60" w:rsidP="009F3359">
      <w:pPr>
        <w:spacing w:line="240" w:lineRule="auto"/>
        <w:ind w:firstLine="720"/>
        <w:jc w:val="both"/>
        <w:rPr>
          <w:rFonts w:ascii="Sylfaen" w:hAnsi="Sylfaen" w:cs="Sylfaen"/>
          <w:b/>
          <w:sz w:val="24"/>
          <w:szCs w:val="24"/>
          <w:lang w:val="ka-GE"/>
        </w:rPr>
      </w:pPr>
      <w:proofErr w:type="spellStart"/>
      <w:r w:rsidRPr="009F3359">
        <w:rPr>
          <w:rFonts w:ascii="Sylfaen" w:hAnsi="Sylfaen" w:cs="Sylfaen"/>
          <w:b/>
          <w:sz w:val="24"/>
          <w:szCs w:val="24"/>
          <w:lang w:val="ka-GE"/>
        </w:rPr>
        <w:t>დ.ა</w:t>
      </w:r>
      <w:proofErr w:type="spellEnd"/>
      <w:r w:rsidRPr="009F3359">
        <w:rPr>
          <w:rFonts w:ascii="Sylfaen" w:hAnsi="Sylfaen" w:cs="Sylfaen"/>
          <w:b/>
          <w:sz w:val="24"/>
          <w:szCs w:val="24"/>
          <w:lang w:val="ka-GE"/>
        </w:rPr>
        <w:t>) სახელმწიფო, არასახელმწიფო ან/და საერთაშორისო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p>
    <w:p w:rsidR="00312F60" w:rsidRPr="009F3359" w:rsidRDefault="00312F60" w:rsidP="009F3359">
      <w:pPr>
        <w:spacing w:line="240" w:lineRule="auto"/>
        <w:ind w:firstLine="720"/>
        <w:jc w:val="both"/>
        <w:rPr>
          <w:rFonts w:ascii="Sylfaen" w:hAnsi="Sylfaen"/>
          <w:sz w:val="24"/>
          <w:szCs w:val="24"/>
          <w:lang w:val="ka-GE"/>
        </w:rPr>
      </w:pPr>
      <w:r w:rsidRPr="009F3359">
        <w:rPr>
          <w:rFonts w:ascii="Sylfaen" w:hAnsi="Sylfaen"/>
          <w:sz w:val="24"/>
          <w:szCs w:val="24"/>
          <w:lang w:val="ka-GE"/>
        </w:rPr>
        <w:t>ასეთი არ არსებობს.</w:t>
      </w:r>
    </w:p>
    <w:p w:rsidR="00312F60" w:rsidRPr="009F3359" w:rsidRDefault="00312F60" w:rsidP="009F3359">
      <w:pPr>
        <w:spacing w:line="240" w:lineRule="auto"/>
        <w:ind w:firstLine="720"/>
        <w:jc w:val="both"/>
        <w:rPr>
          <w:rFonts w:ascii="Sylfaen" w:hAnsi="Sylfaen" w:cs="Sylfaen"/>
          <w:b/>
          <w:sz w:val="24"/>
          <w:szCs w:val="24"/>
          <w:lang w:val="ka-GE"/>
        </w:rPr>
      </w:pPr>
      <w:proofErr w:type="spellStart"/>
      <w:r w:rsidRPr="009F3359">
        <w:rPr>
          <w:rFonts w:ascii="Sylfaen" w:hAnsi="Sylfaen" w:cs="Sylfaen"/>
          <w:b/>
          <w:sz w:val="24"/>
          <w:szCs w:val="24"/>
          <w:lang w:val="ka-GE"/>
        </w:rPr>
        <w:lastRenderedPageBreak/>
        <w:t>დ.ბ</w:t>
      </w:r>
      <w:proofErr w:type="spellEnd"/>
      <w:r w:rsidRPr="009F3359">
        <w:rPr>
          <w:rFonts w:ascii="Sylfaen" w:hAnsi="Sylfaen" w:cs="Sylfaen"/>
          <w:b/>
          <w:sz w:val="24"/>
          <w:szCs w:val="24"/>
          <w:lang w:val="ka-GE"/>
        </w:rPr>
        <w:t>)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w:t>
      </w:r>
    </w:p>
    <w:p w:rsidR="00312F60" w:rsidRPr="009F3359" w:rsidRDefault="00312F60" w:rsidP="009F3359">
      <w:pPr>
        <w:spacing w:line="240" w:lineRule="auto"/>
        <w:jc w:val="both"/>
        <w:rPr>
          <w:rFonts w:ascii="Sylfaen" w:hAnsi="Sylfaen"/>
          <w:sz w:val="24"/>
          <w:szCs w:val="24"/>
          <w:lang w:val="ka-GE"/>
        </w:rPr>
      </w:pPr>
      <w:r w:rsidRPr="009F3359">
        <w:rPr>
          <w:rFonts w:ascii="Sylfaen" w:hAnsi="Sylfaen"/>
          <w:sz w:val="24"/>
          <w:szCs w:val="24"/>
          <w:lang w:val="ka-GE"/>
        </w:rPr>
        <w:t xml:space="preserve"> </w:t>
      </w:r>
      <w:r w:rsidRPr="009F3359">
        <w:rPr>
          <w:rFonts w:ascii="Sylfaen" w:hAnsi="Sylfaen"/>
          <w:sz w:val="24"/>
          <w:szCs w:val="24"/>
          <w:lang w:val="ka-GE"/>
        </w:rPr>
        <w:tab/>
        <w:t>ასეთი არ არსებობს.</w:t>
      </w:r>
    </w:p>
    <w:p w:rsidR="00312F60" w:rsidRPr="009F3359" w:rsidRDefault="00312F60" w:rsidP="009F3359">
      <w:pPr>
        <w:spacing w:line="240" w:lineRule="auto"/>
        <w:ind w:firstLine="720"/>
        <w:jc w:val="both"/>
        <w:rPr>
          <w:rFonts w:ascii="Sylfaen" w:hAnsi="Sylfaen" w:cs="Sylfaen"/>
          <w:b/>
          <w:sz w:val="24"/>
          <w:szCs w:val="24"/>
          <w:lang w:val="ka-GE"/>
        </w:rPr>
      </w:pPr>
      <w:proofErr w:type="spellStart"/>
      <w:r w:rsidRPr="009F3359">
        <w:rPr>
          <w:rFonts w:ascii="Sylfaen" w:hAnsi="Sylfaen" w:cs="Sylfaen"/>
          <w:b/>
          <w:sz w:val="24"/>
          <w:szCs w:val="24"/>
          <w:lang w:val="ka-GE"/>
        </w:rPr>
        <w:t>დ.გ</w:t>
      </w:r>
      <w:proofErr w:type="spellEnd"/>
      <w:r w:rsidRPr="009F3359">
        <w:rPr>
          <w:rFonts w:ascii="Sylfaen" w:hAnsi="Sylfaen" w:cs="Sylfaen"/>
          <w:b/>
          <w:sz w:val="24"/>
          <w:szCs w:val="24"/>
          <w:lang w:val="ka-GE"/>
        </w:rPr>
        <w:t>)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rsidR="00312F60" w:rsidRPr="00C901E0" w:rsidRDefault="00C901E0" w:rsidP="009F3359">
      <w:pPr>
        <w:spacing w:line="240" w:lineRule="auto"/>
        <w:jc w:val="both"/>
        <w:rPr>
          <w:rFonts w:ascii="Sylfaen" w:hAnsi="Sylfaen"/>
          <w:sz w:val="24"/>
          <w:szCs w:val="24"/>
          <w:lang w:val="ka-GE"/>
        </w:rPr>
      </w:pPr>
      <w:r>
        <w:rPr>
          <w:rFonts w:ascii="Sylfaen" w:hAnsi="Sylfaen"/>
          <w:sz w:val="24"/>
          <w:szCs w:val="24"/>
          <w:lang w:val="ka-GE"/>
        </w:rPr>
        <w:tab/>
        <w:t>ასეთი არ არსებობს.</w:t>
      </w:r>
    </w:p>
    <w:p w:rsidR="00312F60" w:rsidRPr="009F3359" w:rsidRDefault="00312F60" w:rsidP="009F3359">
      <w:pPr>
        <w:spacing w:line="240" w:lineRule="auto"/>
        <w:ind w:firstLine="720"/>
        <w:jc w:val="both"/>
        <w:rPr>
          <w:rFonts w:ascii="Sylfaen" w:hAnsi="Sylfaen"/>
          <w:b/>
          <w:sz w:val="24"/>
          <w:szCs w:val="24"/>
          <w:lang w:val="ka-GE"/>
        </w:rPr>
      </w:pPr>
      <w:r w:rsidRPr="009F3359">
        <w:rPr>
          <w:rFonts w:ascii="Sylfaen" w:hAnsi="Sylfaen" w:cs="Sylfaen"/>
          <w:b/>
          <w:sz w:val="24"/>
          <w:szCs w:val="24"/>
          <w:lang w:val="ka-GE"/>
        </w:rPr>
        <w:t>ე</w:t>
      </w:r>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ავტორი:</w:t>
      </w:r>
    </w:p>
    <w:p w:rsidR="00312F60" w:rsidRPr="009F3359" w:rsidRDefault="00312F60" w:rsidP="009F3359">
      <w:pPr>
        <w:spacing w:line="240" w:lineRule="auto"/>
        <w:ind w:firstLine="720"/>
        <w:jc w:val="both"/>
        <w:rPr>
          <w:rFonts w:ascii="Sylfaen" w:hAnsi="Sylfaen"/>
          <w:sz w:val="24"/>
          <w:szCs w:val="24"/>
          <w:lang w:val="ka-GE"/>
        </w:rPr>
      </w:pPr>
      <w:r w:rsidRPr="009F3359">
        <w:rPr>
          <w:rFonts w:ascii="Sylfaen" w:hAnsi="Sylfaen" w:cs="Sylfaen"/>
          <w:sz w:val="24"/>
          <w:szCs w:val="24"/>
          <w:lang w:val="ka-GE"/>
        </w:rPr>
        <w:t>საქართველოს</w:t>
      </w:r>
      <w:r w:rsidRPr="009F3359">
        <w:rPr>
          <w:rFonts w:ascii="Sylfaen" w:hAnsi="Sylfaen"/>
          <w:sz w:val="24"/>
          <w:szCs w:val="24"/>
          <w:lang w:val="ka-GE"/>
        </w:rPr>
        <w:t xml:space="preserve"> </w:t>
      </w:r>
      <w:r w:rsidRPr="009F3359">
        <w:rPr>
          <w:rFonts w:ascii="Sylfaen" w:hAnsi="Sylfaen" w:cs="Sylfaen"/>
          <w:sz w:val="24"/>
          <w:szCs w:val="24"/>
          <w:lang w:val="ka-GE"/>
        </w:rPr>
        <w:t>ფინანსთა სამინისტრო.</w:t>
      </w:r>
    </w:p>
    <w:p w:rsidR="00312F60" w:rsidRPr="009F3359" w:rsidRDefault="00312F60" w:rsidP="009F3359">
      <w:pPr>
        <w:spacing w:line="240" w:lineRule="auto"/>
        <w:jc w:val="both"/>
        <w:rPr>
          <w:rFonts w:ascii="Sylfaen" w:hAnsi="Sylfaen" w:cs="Sylfaen"/>
          <w:b/>
          <w:sz w:val="24"/>
          <w:szCs w:val="24"/>
          <w:lang w:val="ka-GE"/>
        </w:rPr>
      </w:pPr>
    </w:p>
    <w:p w:rsidR="00312F60" w:rsidRPr="009F3359" w:rsidRDefault="00312F60" w:rsidP="009F3359">
      <w:pPr>
        <w:spacing w:line="240" w:lineRule="auto"/>
        <w:ind w:firstLine="720"/>
        <w:jc w:val="both"/>
        <w:rPr>
          <w:rFonts w:ascii="Sylfaen" w:hAnsi="Sylfaen"/>
          <w:b/>
          <w:sz w:val="24"/>
          <w:szCs w:val="24"/>
          <w:lang w:val="ka-GE"/>
        </w:rPr>
      </w:pPr>
      <w:r w:rsidRPr="009F3359">
        <w:rPr>
          <w:rFonts w:ascii="Sylfaen" w:hAnsi="Sylfaen" w:cs="Sylfaen"/>
          <w:b/>
          <w:sz w:val="24"/>
          <w:szCs w:val="24"/>
          <w:lang w:val="ka-GE"/>
        </w:rPr>
        <w:t>ვ</w:t>
      </w:r>
      <w:r w:rsidRPr="009F3359">
        <w:rPr>
          <w:rFonts w:ascii="Sylfaen" w:hAnsi="Sylfaen"/>
          <w:b/>
          <w:sz w:val="24"/>
          <w:szCs w:val="24"/>
          <w:lang w:val="ka-GE"/>
        </w:rPr>
        <w:t xml:space="preserve">) </w:t>
      </w:r>
      <w:r w:rsidRPr="009F3359">
        <w:rPr>
          <w:rFonts w:ascii="Sylfaen" w:hAnsi="Sylfaen" w:cs="Sylfaen"/>
          <w:b/>
          <w:sz w:val="24"/>
          <w:szCs w:val="24"/>
          <w:lang w:val="ka-GE"/>
        </w:rPr>
        <w:t>კანონპროექტის</w:t>
      </w:r>
      <w:r w:rsidRPr="009F3359">
        <w:rPr>
          <w:rFonts w:ascii="Sylfaen" w:hAnsi="Sylfaen"/>
          <w:b/>
          <w:sz w:val="24"/>
          <w:szCs w:val="24"/>
          <w:lang w:val="ka-GE"/>
        </w:rPr>
        <w:t xml:space="preserve"> </w:t>
      </w:r>
      <w:r w:rsidRPr="009F3359">
        <w:rPr>
          <w:rFonts w:ascii="Sylfaen" w:hAnsi="Sylfaen" w:cs="Sylfaen"/>
          <w:b/>
          <w:sz w:val="24"/>
          <w:szCs w:val="24"/>
          <w:lang w:val="ka-GE"/>
        </w:rPr>
        <w:t>ინიციატორი:</w:t>
      </w:r>
    </w:p>
    <w:p w:rsidR="008574FB" w:rsidRPr="009F3359" w:rsidRDefault="00312F60" w:rsidP="00000200">
      <w:pPr>
        <w:spacing w:after="0" w:line="240" w:lineRule="auto"/>
        <w:ind w:firstLine="720"/>
        <w:jc w:val="both"/>
        <w:rPr>
          <w:rFonts w:ascii="Sylfaen" w:hAnsi="Sylfaen"/>
          <w:sz w:val="24"/>
          <w:szCs w:val="24"/>
        </w:rPr>
      </w:pPr>
      <w:r w:rsidRPr="009F3359">
        <w:rPr>
          <w:rFonts w:ascii="Sylfaen" w:hAnsi="Sylfaen" w:cs="Sylfaen"/>
          <w:sz w:val="24"/>
          <w:szCs w:val="24"/>
          <w:lang w:val="ka-GE"/>
        </w:rPr>
        <w:t>საქართველოს</w:t>
      </w:r>
      <w:r w:rsidRPr="009F3359">
        <w:rPr>
          <w:rFonts w:ascii="Sylfaen" w:hAnsi="Sylfaen"/>
          <w:sz w:val="24"/>
          <w:szCs w:val="24"/>
          <w:lang w:val="ka-GE"/>
        </w:rPr>
        <w:t xml:space="preserve"> </w:t>
      </w:r>
      <w:r w:rsidRPr="009F3359">
        <w:rPr>
          <w:rFonts w:ascii="Sylfaen" w:hAnsi="Sylfaen" w:cs="Sylfaen"/>
          <w:sz w:val="24"/>
          <w:szCs w:val="24"/>
          <w:lang w:val="ka-GE"/>
        </w:rPr>
        <w:t>მთავრობა.</w:t>
      </w:r>
    </w:p>
    <w:sectPr w:rsidR="008574FB" w:rsidRPr="009F3359" w:rsidSect="009B612E">
      <w:footerReference w:type="default" r:id="rId7"/>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C1" w:rsidRDefault="00D22FC1" w:rsidP="008574FB">
      <w:pPr>
        <w:spacing w:after="0" w:line="240" w:lineRule="auto"/>
      </w:pPr>
      <w:r>
        <w:separator/>
      </w:r>
    </w:p>
  </w:endnote>
  <w:endnote w:type="continuationSeparator" w:id="0">
    <w:p w:rsidR="00D22FC1" w:rsidRDefault="00D22FC1" w:rsidP="0085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2E" w:rsidRDefault="009B612E">
    <w:pPr>
      <w:pStyle w:val="Footer"/>
      <w:jc w:val="right"/>
    </w:pPr>
  </w:p>
  <w:p w:rsidR="00182839" w:rsidRDefault="0018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C1" w:rsidRDefault="00D22FC1" w:rsidP="008574FB">
      <w:pPr>
        <w:spacing w:after="0" w:line="240" w:lineRule="auto"/>
      </w:pPr>
      <w:r>
        <w:separator/>
      </w:r>
    </w:p>
  </w:footnote>
  <w:footnote w:type="continuationSeparator" w:id="0">
    <w:p w:rsidR="00D22FC1" w:rsidRDefault="00D22FC1" w:rsidP="0085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2" w15:restartNumberingAfterBreak="0">
    <w:nsid w:val="00000003"/>
    <w:multiLevelType w:val="multilevel"/>
    <w:tmpl w:val="00000003"/>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3" w15:restartNumberingAfterBreak="0">
    <w:nsid w:val="00000004"/>
    <w:multiLevelType w:val="multilevel"/>
    <w:tmpl w:val="00000004"/>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4" w15:restartNumberingAfterBreak="0">
    <w:nsid w:val="00000005"/>
    <w:multiLevelType w:val="multilevel"/>
    <w:tmpl w:val="00000005"/>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5" w15:restartNumberingAfterBreak="0">
    <w:nsid w:val="00000006"/>
    <w:multiLevelType w:val="multilevel"/>
    <w:tmpl w:val="00000006"/>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6" w15:restartNumberingAfterBreak="0">
    <w:nsid w:val="00000007"/>
    <w:multiLevelType w:val="multilevel"/>
    <w:tmpl w:val="00000007"/>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7" w15:restartNumberingAfterBreak="0">
    <w:nsid w:val="00000008"/>
    <w:multiLevelType w:val="multilevel"/>
    <w:tmpl w:val="00000008"/>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8" w15:restartNumberingAfterBreak="0">
    <w:nsid w:val="00000009"/>
    <w:multiLevelType w:val="multilevel"/>
    <w:tmpl w:val="00000009"/>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9" w15:restartNumberingAfterBreak="0">
    <w:nsid w:val="0000000A"/>
    <w:multiLevelType w:val="multilevel"/>
    <w:tmpl w:val="0000000A"/>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0" w15:restartNumberingAfterBreak="0">
    <w:nsid w:val="0000000B"/>
    <w:multiLevelType w:val="multilevel"/>
    <w:tmpl w:val="0000000B"/>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1" w15:restartNumberingAfterBreak="0">
    <w:nsid w:val="0000000C"/>
    <w:multiLevelType w:val="multilevel"/>
    <w:tmpl w:val="0000000C"/>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2" w15:restartNumberingAfterBreak="0">
    <w:nsid w:val="0000000D"/>
    <w:multiLevelType w:val="multilevel"/>
    <w:tmpl w:val="0000000D"/>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3" w15:restartNumberingAfterBreak="0">
    <w:nsid w:val="0000000E"/>
    <w:multiLevelType w:val="multilevel"/>
    <w:tmpl w:val="0000000E"/>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4" w15:restartNumberingAfterBreak="0">
    <w:nsid w:val="0000000F"/>
    <w:multiLevelType w:val="multilevel"/>
    <w:tmpl w:val="0000000F"/>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5" w15:restartNumberingAfterBreak="0">
    <w:nsid w:val="00000010"/>
    <w:multiLevelType w:val="multilevel"/>
    <w:tmpl w:val="00000010"/>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6" w15:restartNumberingAfterBreak="0">
    <w:nsid w:val="08304C4A"/>
    <w:multiLevelType w:val="hybridMultilevel"/>
    <w:tmpl w:val="467A22F2"/>
    <w:lvl w:ilvl="0" w:tplc="D3C6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160B12"/>
    <w:multiLevelType w:val="hybridMultilevel"/>
    <w:tmpl w:val="A9A8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11BBC"/>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DE511A"/>
    <w:multiLevelType w:val="hybridMultilevel"/>
    <w:tmpl w:val="BB565374"/>
    <w:lvl w:ilvl="0" w:tplc="6C64C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C0750F"/>
    <w:multiLevelType w:val="hybridMultilevel"/>
    <w:tmpl w:val="6C62775A"/>
    <w:lvl w:ilvl="0" w:tplc="1EB206D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B281A"/>
    <w:multiLevelType w:val="hybridMultilevel"/>
    <w:tmpl w:val="629ED0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EA0152"/>
    <w:multiLevelType w:val="hybridMultilevel"/>
    <w:tmpl w:val="0652C400"/>
    <w:lvl w:ilvl="0" w:tplc="E0165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2F393E"/>
    <w:multiLevelType w:val="hybridMultilevel"/>
    <w:tmpl w:val="AEDA8AAC"/>
    <w:lvl w:ilvl="0" w:tplc="8FEE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395F02"/>
    <w:multiLevelType w:val="hybridMultilevel"/>
    <w:tmpl w:val="467A22F2"/>
    <w:lvl w:ilvl="0" w:tplc="D3C6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5B6B9F"/>
    <w:multiLevelType w:val="hybridMultilevel"/>
    <w:tmpl w:val="09DA4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5B3164"/>
    <w:multiLevelType w:val="hybridMultilevel"/>
    <w:tmpl w:val="26D8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10F0F"/>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3660F"/>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81E30"/>
    <w:multiLevelType w:val="hybridMultilevel"/>
    <w:tmpl w:val="820ED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76B49"/>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54CC9"/>
    <w:multiLevelType w:val="hybridMultilevel"/>
    <w:tmpl w:val="399C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D334A"/>
    <w:multiLevelType w:val="hybridMultilevel"/>
    <w:tmpl w:val="C71C1F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536D3431"/>
    <w:multiLevelType w:val="hybridMultilevel"/>
    <w:tmpl w:val="8892B784"/>
    <w:lvl w:ilvl="0" w:tplc="5148CC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41832"/>
    <w:multiLevelType w:val="hybridMultilevel"/>
    <w:tmpl w:val="F41C65FC"/>
    <w:lvl w:ilvl="0" w:tplc="1EB206D0">
      <w:numFmt w:val="bullet"/>
      <w:lvlText w:val="-"/>
      <w:lvlJc w:val="left"/>
      <w:pPr>
        <w:ind w:left="1440" w:hanging="360"/>
      </w:pPr>
      <w:rPr>
        <w:rFonts w:ascii="Sylfaen" w:eastAsia="Times New Roma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FF12F5"/>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3421"/>
    <w:multiLevelType w:val="hybridMultilevel"/>
    <w:tmpl w:val="20C48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1765A"/>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22EFF"/>
    <w:multiLevelType w:val="hybridMultilevel"/>
    <w:tmpl w:val="6DBC3FA8"/>
    <w:lvl w:ilvl="0" w:tplc="ED102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C3ECE"/>
    <w:multiLevelType w:val="hybridMultilevel"/>
    <w:tmpl w:val="534C1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546BD9"/>
    <w:multiLevelType w:val="hybridMultilevel"/>
    <w:tmpl w:val="780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4B3AC3"/>
    <w:multiLevelType w:val="hybridMultilevel"/>
    <w:tmpl w:val="F4FC0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152B5"/>
    <w:multiLevelType w:val="hybridMultilevel"/>
    <w:tmpl w:val="5AD86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F2CE8"/>
    <w:multiLevelType w:val="hybridMultilevel"/>
    <w:tmpl w:val="03DA3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386E08"/>
    <w:multiLevelType w:val="hybridMultilevel"/>
    <w:tmpl w:val="FF90DF1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5" w15:restartNumberingAfterBreak="0">
    <w:nsid w:val="7E142748"/>
    <w:multiLevelType w:val="hybridMultilevel"/>
    <w:tmpl w:val="FB42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4"/>
  </w:num>
  <w:num w:numId="3">
    <w:abstractNumId w:val="36"/>
  </w:num>
  <w:num w:numId="4">
    <w:abstractNumId w:val="42"/>
  </w:num>
  <w:num w:numId="5">
    <w:abstractNumId w:val="25"/>
  </w:num>
  <w:num w:numId="6">
    <w:abstractNumId w:val="18"/>
  </w:num>
  <w:num w:numId="7">
    <w:abstractNumId w:val="17"/>
  </w:num>
  <w:num w:numId="8">
    <w:abstractNumId w:val="38"/>
  </w:num>
  <w:num w:numId="9">
    <w:abstractNumId w:val="21"/>
  </w:num>
  <w:num w:numId="10">
    <w:abstractNumId w:val="23"/>
  </w:num>
  <w:num w:numId="11">
    <w:abstractNumId w:val="45"/>
  </w:num>
  <w:num w:numId="12">
    <w:abstractNumId w:val="16"/>
  </w:num>
  <w:num w:numId="13">
    <w:abstractNumId w:val="19"/>
  </w:num>
  <w:num w:numId="14">
    <w:abstractNumId w:val="41"/>
  </w:num>
  <w:num w:numId="15">
    <w:abstractNumId w:val="35"/>
  </w:num>
  <w:num w:numId="16">
    <w:abstractNumId w:val="24"/>
  </w:num>
  <w:num w:numId="17">
    <w:abstractNumId w:val="32"/>
  </w:num>
  <w:num w:numId="18">
    <w:abstractNumId w:val="27"/>
  </w:num>
  <w:num w:numId="19">
    <w:abstractNumId w:val="30"/>
  </w:num>
  <w:num w:numId="20">
    <w:abstractNumId w:val="28"/>
  </w:num>
  <w:num w:numId="21">
    <w:abstractNumId w:val="26"/>
  </w:num>
  <w:num w:numId="22">
    <w:abstractNumId w:val="40"/>
  </w:num>
  <w:num w:numId="23">
    <w:abstractNumId w:val="29"/>
  </w:num>
  <w:num w:numId="24">
    <w:abstractNumId w:val="34"/>
  </w:num>
  <w:num w:numId="25">
    <w:abstractNumId w:val="20"/>
  </w:num>
  <w:num w:numId="26">
    <w:abstractNumId w:val="43"/>
  </w:num>
  <w:num w:numId="27">
    <w:abstractNumId w:val="33"/>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3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6"/>
    <w:rsid w:val="00000200"/>
    <w:rsid w:val="0003414E"/>
    <w:rsid w:val="0004594A"/>
    <w:rsid w:val="0008069E"/>
    <w:rsid w:val="000A0066"/>
    <w:rsid w:val="000C7D39"/>
    <w:rsid w:val="000F45C5"/>
    <w:rsid w:val="00104AE2"/>
    <w:rsid w:val="0015679A"/>
    <w:rsid w:val="00181528"/>
    <w:rsid w:val="00182839"/>
    <w:rsid w:val="00182BD1"/>
    <w:rsid w:val="001A1545"/>
    <w:rsid w:val="001A25B9"/>
    <w:rsid w:val="001E3050"/>
    <w:rsid w:val="001E5A63"/>
    <w:rsid w:val="002332DF"/>
    <w:rsid w:val="002422C1"/>
    <w:rsid w:val="0024265B"/>
    <w:rsid w:val="00245DED"/>
    <w:rsid w:val="00255058"/>
    <w:rsid w:val="00257E94"/>
    <w:rsid w:val="002821D3"/>
    <w:rsid w:val="002879EF"/>
    <w:rsid w:val="00296321"/>
    <w:rsid w:val="002D7AD8"/>
    <w:rsid w:val="003001BA"/>
    <w:rsid w:val="00312F60"/>
    <w:rsid w:val="003504B6"/>
    <w:rsid w:val="00350E3E"/>
    <w:rsid w:val="00377054"/>
    <w:rsid w:val="003E7F05"/>
    <w:rsid w:val="003F7C8F"/>
    <w:rsid w:val="00404FF3"/>
    <w:rsid w:val="00443DCB"/>
    <w:rsid w:val="004534DF"/>
    <w:rsid w:val="004A7308"/>
    <w:rsid w:val="004E0FDC"/>
    <w:rsid w:val="00546506"/>
    <w:rsid w:val="005A514B"/>
    <w:rsid w:val="005D3DD6"/>
    <w:rsid w:val="00614E9D"/>
    <w:rsid w:val="0062611A"/>
    <w:rsid w:val="00636616"/>
    <w:rsid w:val="006715D0"/>
    <w:rsid w:val="006A0A46"/>
    <w:rsid w:val="006C5CA7"/>
    <w:rsid w:val="007211E0"/>
    <w:rsid w:val="00723F3E"/>
    <w:rsid w:val="00754C0D"/>
    <w:rsid w:val="00754E04"/>
    <w:rsid w:val="0076036B"/>
    <w:rsid w:val="0079013A"/>
    <w:rsid w:val="007A715B"/>
    <w:rsid w:val="007C66E6"/>
    <w:rsid w:val="007D1FEF"/>
    <w:rsid w:val="00807B63"/>
    <w:rsid w:val="0084341A"/>
    <w:rsid w:val="00843F92"/>
    <w:rsid w:val="00852BAF"/>
    <w:rsid w:val="008574FB"/>
    <w:rsid w:val="0096113E"/>
    <w:rsid w:val="009712CD"/>
    <w:rsid w:val="009B612E"/>
    <w:rsid w:val="009D3297"/>
    <w:rsid w:val="009E282B"/>
    <w:rsid w:val="009F3359"/>
    <w:rsid w:val="00AD21D7"/>
    <w:rsid w:val="00AE4995"/>
    <w:rsid w:val="00B33E4B"/>
    <w:rsid w:val="00B53135"/>
    <w:rsid w:val="00B6129A"/>
    <w:rsid w:val="00BA6416"/>
    <w:rsid w:val="00BB7DC9"/>
    <w:rsid w:val="00BE2694"/>
    <w:rsid w:val="00C30F49"/>
    <w:rsid w:val="00C514B3"/>
    <w:rsid w:val="00C901E0"/>
    <w:rsid w:val="00C94247"/>
    <w:rsid w:val="00CB2B31"/>
    <w:rsid w:val="00CB6B2D"/>
    <w:rsid w:val="00CB6D5F"/>
    <w:rsid w:val="00CE4AD5"/>
    <w:rsid w:val="00CF45A5"/>
    <w:rsid w:val="00D20019"/>
    <w:rsid w:val="00D22B90"/>
    <w:rsid w:val="00D22FC1"/>
    <w:rsid w:val="00D446FC"/>
    <w:rsid w:val="00DB5EEE"/>
    <w:rsid w:val="00DD7B62"/>
    <w:rsid w:val="00DE32C7"/>
    <w:rsid w:val="00E212CD"/>
    <w:rsid w:val="00E23906"/>
    <w:rsid w:val="00E26591"/>
    <w:rsid w:val="00E354ED"/>
    <w:rsid w:val="00E42F66"/>
    <w:rsid w:val="00E4419B"/>
    <w:rsid w:val="00E84126"/>
    <w:rsid w:val="00E96D27"/>
    <w:rsid w:val="00EB663B"/>
    <w:rsid w:val="00EC23E7"/>
    <w:rsid w:val="00EC4161"/>
    <w:rsid w:val="00EE27E7"/>
    <w:rsid w:val="00F3027C"/>
    <w:rsid w:val="00F31EAA"/>
    <w:rsid w:val="00F64580"/>
    <w:rsid w:val="00F727E4"/>
    <w:rsid w:val="00F72E51"/>
    <w:rsid w:val="00F73E12"/>
    <w:rsid w:val="00FC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7B9F-41FE-4AFF-A287-AE4DCF25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ListParagraph"/>
    <w:link w:val="Heading1Char"/>
    <w:uiPriority w:val="99"/>
    <w:qFormat/>
    <w:rsid w:val="008574FB"/>
    <w:pPr>
      <w:keepNext/>
      <w:keepLines/>
      <w:autoSpaceDE w:val="0"/>
      <w:autoSpaceDN w:val="0"/>
      <w:adjustRightInd w:val="0"/>
      <w:spacing w:before="480" w:after="0" w:line="276" w:lineRule="auto"/>
      <w:outlineLvl w:val="0"/>
    </w:pPr>
    <w:rPr>
      <w:rFonts w:ascii="Cambria" w:eastAsiaTheme="minorEastAsia" w:hAnsi="Cambria" w:cs="Cambria"/>
      <w:b/>
      <w:bCs/>
      <w:color w:val="365F91"/>
      <w:sz w:val="28"/>
      <w:szCs w:val="28"/>
      <w:lang w:val="x-none"/>
    </w:rPr>
  </w:style>
  <w:style w:type="paragraph" w:styleId="Heading3">
    <w:name w:val="heading 3"/>
    <w:basedOn w:val="Normal"/>
    <w:next w:val="ListParagraph"/>
    <w:link w:val="Heading3Char"/>
    <w:uiPriority w:val="99"/>
    <w:qFormat/>
    <w:rsid w:val="008574FB"/>
    <w:pPr>
      <w:keepNext/>
      <w:keepLines/>
      <w:autoSpaceDE w:val="0"/>
      <w:autoSpaceDN w:val="0"/>
      <w:adjustRightInd w:val="0"/>
      <w:spacing w:before="200" w:after="0" w:line="276" w:lineRule="auto"/>
      <w:outlineLvl w:val="2"/>
    </w:pPr>
    <w:rPr>
      <w:rFonts w:ascii="Cambria" w:eastAsiaTheme="minorEastAsia" w:hAnsi="Cambria" w:cs="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74FB"/>
    <w:rPr>
      <w:rFonts w:ascii="Cambria" w:eastAsiaTheme="minorEastAsia" w:hAnsi="Cambria" w:cs="Cambria"/>
      <w:b/>
      <w:bCs/>
      <w:color w:val="365F91"/>
      <w:sz w:val="28"/>
      <w:szCs w:val="28"/>
      <w:lang w:val="x-none"/>
    </w:rPr>
  </w:style>
  <w:style w:type="character" w:customStyle="1" w:styleId="Heading3Char">
    <w:name w:val="Heading 3 Char"/>
    <w:basedOn w:val="DefaultParagraphFont"/>
    <w:link w:val="Heading3"/>
    <w:uiPriority w:val="99"/>
    <w:rsid w:val="008574FB"/>
    <w:rPr>
      <w:rFonts w:ascii="Cambria" w:eastAsiaTheme="minorEastAsia" w:hAnsi="Cambria" w:cs="Cambria"/>
      <w:b/>
      <w:bCs/>
      <w:color w:val="4F81BD"/>
      <w:lang w:val="x-none"/>
    </w:rPr>
  </w:style>
  <w:style w:type="character" w:styleId="Hyperlink">
    <w:name w:val="Hyperlink"/>
    <w:basedOn w:val="DefaultParagraphFont"/>
    <w:uiPriority w:val="99"/>
    <w:unhideWhenUsed/>
    <w:rsid w:val="008574FB"/>
    <w:rPr>
      <w:color w:val="0563C1" w:themeColor="hyperlink"/>
      <w:u w:val="single"/>
    </w:rPr>
  </w:style>
  <w:style w:type="paragraph" w:styleId="ListParagraph">
    <w:name w:val="List Paragraph"/>
    <w:aliases w:val="List Paragraph 1,List Paragraph1,List_Paragraph,Multilevel para_II"/>
    <w:basedOn w:val="Normal"/>
    <w:link w:val="ListParagraphChar"/>
    <w:uiPriority w:val="99"/>
    <w:qFormat/>
    <w:rsid w:val="008574FB"/>
    <w:pPr>
      <w:ind w:left="720"/>
      <w:contextualSpacing/>
    </w:pPr>
  </w:style>
  <w:style w:type="paragraph" w:customStyle="1" w:styleId="Normal0">
    <w:name w:val="[Normal]"/>
    <w:uiPriority w:val="99"/>
    <w:rsid w:val="008574FB"/>
    <w:pPr>
      <w:widowControl w:val="0"/>
      <w:spacing w:after="0" w:line="240" w:lineRule="auto"/>
    </w:pPr>
    <w:rPr>
      <w:rFonts w:ascii="Arial" w:eastAsia="Arial" w:hAnsi="Arial" w:cs="Arial"/>
      <w:sz w:val="24"/>
      <w:szCs w:val="20"/>
    </w:rPr>
  </w:style>
  <w:style w:type="character" w:customStyle="1" w:styleId="ListParagraphChar">
    <w:name w:val="List Paragraph Char"/>
    <w:aliases w:val="List Paragraph 1 Char,List Paragraph1 Char,List_Paragraph Char,Multilevel para_II Char"/>
    <w:link w:val="ListParagraph"/>
    <w:uiPriority w:val="99"/>
    <w:locked/>
    <w:rsid w:val="008574FB"/>
  </w:style>
  <w:style w:type="paragraph" w:customStyle="1" w:styleId="abzacixml">
    <w:name w:val="abzacixml"/>
    <w:basedOn w:val="Normal"/>
    <w:rsid w:val="008574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574F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sid w:val="008574FB"/>
    <w:rPr>
      <w:rFonts w:ascii="Arial" w:hAnsi="Arial" w:cs="Arial"/>
      <w:sz w:val="18"/>
      <w:szCs w:val="18"/>
    </w:rPr>
  </w:style>
  <w:style w:type="paragraph" w:customStyle="1" w:styleId="muxlixml">
    <w:name w:val="muxlixml"/>
    <w:basedOn w:val="Normal"/>
    <w:rsid w:val="00857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4FB"/>
  </w:style>
  <w:style w:type="paragraph" w:styleId="BodyText">
    <w:name w:val="Body Text"/>
    <w:basedOn w:val="Normal"/>
    <w:link w:val="BodyTextChar"/>
    <w:uiPriority w:val="1"/>
    <w:qFormat/>
    <w:rsid w:val="008574FB"/>
    <w:pPr>
      <w:widowControl w:val="0"/>
      <w:spacing w:after="0" w:line="240" w:lineRule="auto"/>
    </w:pPr>
    <w:rPr>
      <w:rFonts w:ascii="Sylfaen" w:eastAsia="Sylfaen" w:hAnsi="Sylfaen" w:cs="Sylfaen"/>
      <w:sz w:val="24"/>
      <w:szCs w:val="24"/>
    </w:rPr>
  </w:style>
  <w:style w:type="character" w:customStyle="1" w:styleId="BodyTextChar">
    <w:name w:val="Body Text Char"/>
    <w:basedOn w:val="DefaultParagraphFont"/>
    <w:link w:val="BodyText"/>
    <w:uiPriority w:val="1"/>
    <w:rsid w:val="008574FB"/>
    <w:rPr>
      <w:rFonts w:ascii="Sylfaen" w:eastAsia="Sylfaen" w:hAnsi="Sylfaen" w:cs="Sylfaen"/>
      <w:sz w:val="24"/>
      <w:szCs w:val="24"/>
    </w:rPr>
  </w:style>
  <w:style w:type="paragraph" w:styleId="Header">
    <w:name w:val="header"/>
    <w:basedOn w:val="Normal"/>
    <w:link w:val="HeaderChar"/>
    <w:uiPriority w:val="99"/>
    <w:unhideWhenUsed/>
    <w:rsid w:val="0085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4FB"/>
  </w:style>
  <w:style w:type="paragraph" w:styleId="Footer">
    <w:name w:val="footer"/>
    <w:basedOn w:val="Normal"/>
    <w:link w:val="FooterChar"/>
    <w:uiPriority w:val="99"/>
    <w:unhideWhenUsed/>
    <w:rsid w:val="0085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4FB"/>
  </w:style>
  <w:style w:type="paragraph" w:styleId="NoSpacing">
    <w:name w:val="No Spacing"/>
    <w:uiPriority w:val="99"/>
    <w:qFormat/>
    <w:rsid w:val="008574FB"/>
    <w:pPr>
      <w:spacing w:after="0" w:line="240" w:lineRule="auto"/>
    </w:pPr>
    <w:rPr>
      <w:rFonts w:ascii="Calibri" w:eastAsia="Calibri" w:hAnsi="Calibri" w:cs="Times New Roman"/>
    </w:rPr>
  </w:style>
  <w:style w:type="paragraph" w:styleId="CommentText">
    <w:name w:val="annotation text"/>
    <w:basedOn w:val="Normal"/>
    <w:link w:val="CommentTextChar"/>
    <w:uiPriority w:val="99"/>
    <w:rsid w:val="008574FB"/>
    <w:pPr>
      <w:autoSpaceDE w:val="0"/>
      <w:autoSpaceDN w:val="0"/>
      <w:adjustRightInd w:val="0"/>
      <w:spacing w:after="200" w:line="276" w:lineRule="auto"/>
    </w:pPr>
    <w:rPr>
      <w:rFonts w:ascii="Calibri" w:eastAsiaTheme="minorEastAsia" w:hAnsi="Calibri" w:cs="Calibri"/>
      <w:sz w:val="20"/>
      <w:szCs w:val="20"/>
      <w:lang w:val="x-none"/>
    </w:rPr>
  </w:style>
  <w:style w:type="character" w:customStyle="1" w:styleId="CommentTextChar">
    <w:name w:val="Comment Text Char"/>
    <w:basedOn w:val="DefaultParagraphFont"/>
    <w:link w:val="CommentText"/>
    <w:uiPriority w:val="99"/>
    <w:rsid w:val="008574FB"/>
    <w:rPr>
      <w:rFonts w:ascii="Calibri" w:eastAsiaTheme="minorEastAsia" w:hAnsi="Calibri" w:cs="Calibri"/>
      <w:sz w:val="20"/>
      <w:szCs w:val="20"/>
      <w:lang w:val="x-none"/>
    </w:rPr>
  </w:style>
  <w:style w:type="character" w:styleId="CommentReference">
    <w:name w:val="annotation reference"/>
    <w:basedOn w:val="DefaultParagraphFont"/>
    <w:uiPriority w:val="99"/>
    <w:rsid w:val="008574FB"/>
    <w:rPr>
      <w:sz w:val="16"/>
      <w:szCs w:val="16"/>
    </w:rPr>
  </w:style>
  <w:style w:type="paragraph" w:customStyle="1" w:styleId="abzacixml0">
    <w:name w:val="abzaci_xml"/>
    <w:basedOn w:val="PlainText"/>
    <w:uiPriority w:val="99"/>
    <w:rsid w:val="008574FB"/>
    <w:pPr>
      <w:tabs>
        <w:tab w:val="left" w:pos="567"/>
      </w:tabs>
      <w:autoSpaceDE w:val="0"/>
      <w:autoSpaceDN w:val="0"/>
      <w:adjustRightInd w:val="0"/>
      <w:spacing w:line="360" w:lineRule="auto"/>
      <w:ind w:firstLine="720"/>
      <w:jc w:val="both"/>
    </w:pPr>
    <w:rPr>
      <w:rFonts w:ascii="Sylfaen" w:eastAsiaTheme="minorEastAsia" w:hAnsi="Sylfaen" w:cs="Sylfaen"/>
      <w:sz w:val="22"/>
      <w:szCs w:val="22"/>
      <w:lang w:val="x-none"/>
    </w:rPr>
  </w:style>
  <w:style w:type="paragraph" w:styleId="PlainText">
    <w:name w:val="Plain Text"/>
    <w:basedOn w:val="Normal"/>
    <w:link w:val="PlainTextChar"/>
    <w:uiPriority w:val="99"/>
    <w:unhideWhenUsed/>
    <w:rsid w:val="008574F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74FB"/>
    <w:rPr>
      <w:rFonts w:ascii="Consolas" w:hAnsi="Consolas" w:cs="Consolas"/>
      <w:sz w:val="21"/>
      <w:szCs w:val="21"/>
    </w:rPr>
  </w:style>
  <w:style w:type="table" w:styleId="TableGrid">
    <w:name w:val="Table Grid"/>
    <w:basedOn w:val="TableNormal"/>
    <w:uiPriority w:val="39"/>
    <w:rsid w:val="0085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7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4FB"/>
    <w:rPr>
      <w:sz w:val="20"/>
      <w:szCs w:val="20"/>
    </w:rPr>
  </w:style>
  <w:style w:type="character" w:styleId="FootnoteReference">
    <w:name w:val="footnote reference"/>
    <w:basedOn w:val="DefaultParagraphFont"/>
    <w:uiPriority w:val="99"/>
    <w:semiHidden/>
    <w:unhideWhenUsed/>
    <w:rsid w:val="008574FB"/>
    <w:rPr>
      <w:vertAlign w:val="superscript"/>
    </w:rPr>
  </w:style>
  <w:style w:type="paragraph" w:customStyle="1" w:styleId="muxlixml0">
    <w:name w:val="muxli_xml"/>
    <w:basedOn w:val="Normal"/>
    <w:uiPriority w:val="99"/>
    <w:rsid w:val="008574FB"/>
    <w:pPr>
      <w:keepNext/>
      <w:keepLines/>
      <w:tabs>
        <w:tab w:val="left" w:pos="283"/>
        <w:tab w:val="left" w:pos="2340"/>
      </w:tabs>
      <w:autoSpaceDE w:val="0"/>
      <w:autoSpaceDN w:val="0"/>
      <w:adjustRightInd w:val="0"/>
      <w:spacing w:after="0" w:line="360" w:lineRule="auto"/>
      <w:ind w:firstLine="720"/>
      <w:jc w:val="both"/>
    </w:pPr>
    <w:rPr>
      <w:rFonts w:ascii="Sylfaen" w:eastAsiaTheme="minorEastAsia" w:hAnsi="Sylfaen" w:cs="Sylfaen"/>
      <w:sz w:val="28"/>
      <w:szCs w:val="28"/>
      <w:lang w:val="x-none"/>
    </w:rPr>
  </w:style>
  <w:style w:type="paragraph" w:styleId="EndnoteText">
    <w:name w:val="endnote text"/>
    <w:basedOn w:val="Normal"/>
    <w:link w:val="EndnoteTextChar"/>
    <w:uiPriority w:val="99"/>
    <w:rsid w:val="008574FB"/>
    <w:pPr>
      <w:autoSpaceDE w:val="0"/>
      <w:autoSpaceDN w:val="0"/>
      <w:adjustRightInd w:val="0"/>
      <w:spacing w:after="0" w:line="240" w:lineRule="atLeast"/>
    </w:pPr>
    <w:rPr>
      <w:rFonts w:ascii="Calibri" w:eastAsiaTheme="minorEastAsia" w:hAnsi="Calibri" w:cs="Calibri"/>
      <w:sz w:val="20"/>
      <w:szCs w:val="20"/>
      <w:lang w:val="x-none"/>
    </w:rPr>
  </w:style>
  <w:style w:type="character" w:customStyle="1" w:styleId="EndnoteTextChar">
    <w:name w:val="Endnote Text Char"/>
    <w:basedOn w:val="DefaultParagraphFont"/>
    <w:link w:val="EndnoteText"/>
    <w:uiPriority w:val="99"/>
    <w:rsid w:val="008574FB"/>
    <w:rPr>
      <w:rFonts w:ascii="Calibri" w:eastAsiaTheme="minorEastAsia" w:hAnsi="Calibri" w:cs="Calibri"/>
      <w:sz w:val="20"/>
      <w:szCs w:val="20"/>
      <w:lang w:val="x-none"/>
    </w:rPr>
  </w:style>
  <w:style w:type="paragraph" w:customStyle="1" w:styleId="Char">
    <w:name w:val="Char"/>
    <w:basedOn w:val="Normal"/>
    <w:uiPriority w:val="99"/>
    <w:rsid w:val="008574FB"/>
    <w:pPr>
      <w:autoSpaceDE w:val="0"/>
      <w:autoSpaceDN w:val="0"/>
      <w:adjustRightInd w:val="0"/>
      <w:spacing w:line="240" w:lineRule="exact"/>
    </w:pPr>
    <w:rPr>
      <w:rFonts w:ascii="Arial" w:eastAsiaTheme="minorEastAsia" w:hAnsi="Arial" w:cs="Arial"/>
      <w:sz w:val="20"/>
      <w:szCs w:val="20"/>
      <w:lang w:val="x-none"/>
    </w:rPr>
  </w:style>
  <w:style w:type="paragraph" w:customStyle="1" w:styleId="mimgebixml">
    <w:name w:val="mimgebixml"/>
    <w:basedOn w:val="Normal"/>
    <w:uiPriority w:val="99"/>
    <w:rsid w:val="008574FB"/>
    <w:pPr>
      <w:autoSpaceDE w:val="0"/>
      <w:autoSpaceDN w:val="0"/>
      <w:adjustRightInd w:val="0"/>
      <w:spacing w:before="100" w:after="100" w:line="240" w:lineRule="atLeast"/>
    </w:pPr>
    <w:rPr>
      <w:rFonts w:ascii="Times New Roman" w:eastAsiaTheme="minorEastAsia" w:hAnsi="Times New Roman" w:cs="Times New Roman"/>
      <w:sz w:val="24"/>
      <w:szCs w:val="24"/>
      <w:lang w:val="x-none"/>
    </w:rPr>
  </w:style>
  <w:style w:type="character" w:customStyle="1" w:styleId="apple-style-span">
    <w:name w:val="apple-style-span"/>
    <w:basedOn w:val="DefaultParagraphFont"/>
    <w:uiPriority w:val="99"/>
    <w:rsid w:val="008574FB"/>
  </w:style>
  <w:style w:type="character" w:styleId="PageNumber">
    <w:name w:val="page number"/>
    <w:basedOn w:val="DefaultParagraphFont"/>
    <w:uiPriority w:val="99"/>
    <w:rsid w:val="008574FB"/>
  </w:style>
  <w:style w:type="character" w:customStyle="1" w:styleId="CharChar2">
    <w:name w:val="Char Char2"/>
    <w:basedOn w:val="DefaultParagraphFont"/>
    <w:uiPriority w:val="99"/>
    <w:rsid w:val="008574FB"/>
  </w:style>
  <w:style w:type="character" w:customStyle="1" w:styleId="CharChar1">
    <w:name w:val="Char Char1"/>
    <w:basedOn w:val="DefaultParagraphFont"/>
    <w:uiPriority w:val="99"/>
    <w:rsid w:val="008574FB"/>
  </w:style>
  <w:style w:type="character" w:customStyle="1" w:styleId="CharChar">
    <w:name w:val="Char Char"/>
    <w:basedOn w:val="DefaultParagraphFont"/>
    <w:uiPriority w:val="99"/>
    <w:rsid w:val="008574FB"/>
  </w:style>
  <w:style w:type="character" w:customStyle="1" w:styleId="CharChar5">
    <w:name w:val="Char Char5"/>
    <w:basedOn w:val="DefaultParagraphFont"/>
    <w:uiPriority w:val="99"/>
    <w:rsid w:val="008574FB"/>
    <w:rPr>
      <w:rFonts w:ascii="Cambria" w:hAnsi="Cambria" w:cs="Cambria"/>
      <w:b/>
      <w:bCs/>
      <w:color w:val="365F91"/>
      <w:sz w:val="28"/>
      <w:szCs w:val="28"/>
    </w:rPr>
  </w:style>
  <w:style w:type="character" w:customStyle="1" w:styleId="CharChar4">
    <w:name w:val="Char Char4"/>
    <w:basedOn w:val="DefaultParagraphFont"/>
    <w:uiPriority w:val="99"/>
    <w:rsid w:val="008574FB"/>
    <w:rPr>
      <w:rFonts w:ascii="Cambria" w:hAnsi="Cambria" w:cs="Cambria"/>
      <w:b/>
      <w:bCs/>
      <w:color w:val="4F81BD"/>
      <w:sz w:val="22"/>
      <w:szCs w:val="22"/>
    </w:rPr>
  </w:style>
  <w:style w:type="character" w:customStyle="1" w:styleId="CharChar3">
    <w:name w:val="Char Char3"/>
    <w:basedOn w:val="DefaultParagraphFont"/>
    <w:uiPriority w:val="99"/>
    <w:rsid w:val="008574FB"/>
    <w:rPr>
      <w:rFonts w:ascii="Tahoma" w:hAnsi="Tahoma" w:cs="Tahoma"/>
      <w:sz w:val="16"/>
      <w:szCs w:val="16"/>
    </w:rPr>
  </w:style>
  <w:style w:type="character" w:styleId="EndnoteReference">
    <w:name w:val="endnote reference"/>
    <w:basedOn w:val="DefaultParagraphFont"/>
    <w:uiPriority w:val="99"/>
    <w:rsid w:val="008574FB"/>
    <w:rPr>
      <w:position w:val="5"/>
    </w:rPr>
  </w:style>
  <w:style w:type="character" w:customStyle="1" w:styleId="NormalChar">
    <w:name w:val="[Normal] Char"/>
    <w:basedOn w:val="DefaultParagraphFont"/>
    <w:uiPriority w:val="99"/>
    <w:rsid w:val="008574FB"/>
    <w:rPr>
      <w:rFonts w:ascii="Arial" w:hAnsi="Arial" w:cs="Arial"/>
    </w:rPr>
  </w:style>
  <w:style w:type="numbering" w:customStyle="1" w:styleId="NoList1">
    <w:name w:val="No List1"/>
    <w:next w:val="NoList"/>
    <w:uiPriority w:val="99"/>
    <w:semiHidden/>
    <w:unhideWhenUsed/>
    <w:rsid w:val="008574FB"/>
  </w:style>
  <w:style w:type="table" w:customStyle="1" w:styleId="TableGrid1">
    <w:name w:val="Table Grid1"/>
    <w:basedOn w:val="TableNormal"/>
    <w:next w:val="TableGrid"/>
    <w:uiPriority w:val="39"/>
    <w:rsid w:val="0085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2F60"/>
    <w:pPr>
      <w:autoSpaceDE/>
      <w:autoSpaceDN/>
      <w:adjustRightInd/>
      <w:spacing w:after="160"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12F60"/>
    <w:rPr>
      <w:rFonts w:ascii="Calibri" w:eastAsiaTheme="minorEastAsia" w:hAnsi="Calibri" w:cs="Calibri"/>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Egiazariani</dc:creator>
  <cp:keywords/>
  <dc:description/>
  <cp:lastModifiedBy>Natia Gulua</cp:lastModifiedBy>
  <cp:revision>2</cp:revision>
  <cp:lastPrinted>2021-10-01T11:07:00Z</cp:lastPrinted>
  <dcterms:created xsi:type="dcterms:W3CDTF">2021-10-01T11:37:00Z</dcterms:created>
  <dcterms:modified xsi:type="dcterms:W3CDTF">2021-10-01T11:37:00Z</dcterms:modified>
</cp:coreProperties>
</file>